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5384" w:type="dxa"/>
        <w:tblLayout w:type="fixed"/>
        <w:tblLook w:val="04A0" w:firstRow="1" w:lastRow="0" w:firstColumn="1" w:lastColumn="0" w:noHBand="0" w:noVBand="1"/>
      </w:tblPr>
      <w:tblGrid>
        <w:gridCol w:w="5384"/>
      </w:tblGrid>
      <w:tr w:rsidR="0029156B" w14:paraId="79248DE8" w14:textId="77777777">
        <w:trPr>
          <w:trHeight w:val="676"/>
        </w:trPr>
        <w:tc>
          <w:tcPr>
            <w:tcW w:w="5384" w:type="dxa"/>
            <w:tcBorders>
              <w:top w:val="nil"/>
              <w:left w:val="nil"/>
              <w:bottom w:val="nil"/>
              <w:right w:val="nil"/>
            </w:tcBorders>
          </w:tcPr>
          <w:p w14:paraId="3A9B76AD" w14:textId="77777777" w:rsidR="0029156B" w:rsidRDefault="006D4203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eastAsia="Calibri" w:hAnsi="PDF417x"/>
                <w:sz w:val="24"/>
                <w:szCs w:val="24"/>
              </w:rPr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xfs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pvs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Akl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cvA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xBj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qkc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uaj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ktB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ohs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vvE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pBk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yqw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wqa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ysm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itz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ugB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dzb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khx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wEe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tDn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uyb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zew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eDs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blc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pzc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DuC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gFs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Dpk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zfE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ftw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brm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DrC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vlc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*gak*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lvE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kuC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*Ari*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cwi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iic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onA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ftA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cyc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gny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*tak*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bmj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tbD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lBt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oBu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gjl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arw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uws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xjq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brb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ckj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tuy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iBa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lwn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fny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fny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Dds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ocz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uzq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</w:r>
          </w:p>
        </w:tc>
      </w:tr>
    </w:tbl>
    <w:p w14:paraId="0A64ECEE" w14:textId="77777777" w:rsidR="0029156B" w:rsidRDefault="0029156B"/>
    <w:tbl>
      <w:tblPr>
        <w:tblStyle w:val="Reetkatablice"/>
        <w:tblW w:w="4195" w:type="dxa"/>
        <w:tblLayout w:type="fixed"/>
        <w:tblLook w:val="04A0" w:firstRow="1" w:lastRow="0" w:firstColumn="1" w:lastColumn="0" w:noHBand="0" w:noVBand="1"/>
      </w:tblPr>
      <w:tblGrid>
        <w:gridCol w:w="4195"/>
      </w:tblGrid>
      <w:tr w:rsidR="0029156B" w14:paraId="67047523" w14:textId="77777777">
        <w:trPr>
          <w:trHeight w:val="85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5CE20C73" w14:textId="77777777" w:rsidR="0029156B" w:rsidRDefault="006D4203">
            <w:pPr>
              <w:jc w:val="center"/>
              <w:rPr>
                <w:rFonts w:ascii="Calibri" w:eastAsia="Calibri" w:hAnsi="Calibri"/>
              </w:rPr>
            </w:pPr>
            <w:r>
              <w:rPr>
                <w:noProof/>
              </w:rPr>
              <w:drawing>
                <wp:inline distT="0" distB="0" distL="0" distR="0" wp14:anchorId="3E3644C9" wp14:editId="42F9B8FF">
                  <wp:extent cx="486410" cy="6616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9156B" w14:paraId="1A02D8CB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310EA5FE" w14:textId="77777777" w:rsidR="0029156B" w:rsidRDefault="006D42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REPUBLIKA HRVATSKA</w:t>
            </w:r>
          </w:p>
        </w:tc>
      </w:tr>
      <w:tr w:rsidR="0029156B" w14:paraId="0EF32D09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7A439D36" w14:textId="77777777" w:rsidR="0029156B" w:rsidRDefault="006D42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KRAPINSKO – ZAGORSKA ŽUPANIJA</w:t>
            </w:r>
          </w:p>
        </w:tc>
      </w:tr>
      <w:tr w:rsidR="0029156B" w14:paraId="5F7D87AD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22137508" w14:textId="77777777" w:rsidR="0029156B" w:rsidRDefault="006D42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GRAD PREGRADA</w:t>
            </w:r>
          </w:p>
        </w:tc>
      </w:tr>
      <w:tr w:rsidR="0029156B" w14:paraId="194859B3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6DCAD488" w14:textId="77777777" w:rsidR="0029156B" w:rsidRDefault="006D420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GRADSKO VIJEĆE</w:t>
            </w:r>
          </w:p>
        </w:tc>
      </w:tr>
    </w:tbl>
    <w:p w14:paraId="07A5D7E9" w14:textId="77777777" w:rsidR="0029156B" w:rsidRDefault="0029156B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058BBBF" w14:textId="77777777" w:rsidR="0029156B" w:rsidRPr="00301889" w:rsidRDefault="006D4203">
      <w:pPr>
        <w:jc w:val="both"/>
        <w:rPr>
          <w:rFonts w:ascii="Times New Roman" w:eastAsia="Times New Roman" w:hAnsi="Times New Roman" w:cs="Times New Roman"/>
        </w:rPr>
      </w:pPr>
      <w:r w:rsidRPr="00301889">
        <w:rPr>
          <w:rFonts w:ascii="Times New Roman" w:eastAsia="Times New Roman" w:hAnsi="Times New Roman" w:cs="Times New Roman"/>
          <w:color w:val="000000"/>
          <w:lang w:eastAsia="hr-HR"/>
        </w:rPr>
        <w:t xml:space="preserve">KLASA:  320-01/25-01/02 </w:t>
      </w:r>
    </w:p>
    <w:p w14:paraId="67274768" w14:textId="77777777" w:rsidR="0029156B" w:rsidRPr="00301889" w:rsidRDefault="006D4203">
      <w:pPr>
        <w:rPr>
          <w:rFonts w:ascii="Times New Roman" w:eastAsia="Times New Roman" w:hAnsi="Times New Roman" w:cs="Times New Roman"/>
          <w:color w:val="000000"/>
          <w:lang w:eastAsia="hr-HR"/>
        </w:rPr>
      </w:pPr>
      <w:r w:rsidRPr="00301889">
        <w:rPr>
          <w:rFonts w:ascii="Times New Roman" w:eastAsia="Times New Roman" w:hAnsi="Times New Roman" w:cs="Times New Roman"/>
          <w:color w:val="000000"/>
          <w:lang w:eastAsia="hr-HR"/>
        </w:rPr>
        <w:t>URBROJ: 2140-5-01-25-01</w:t>
      </w:r>
    </w:p>
    <w:p w14:paraId="68EB4363" w14:textId="567CAA84" w:rsidR="0029156B" w:rsidRPr="00301889" w:rsidRDefault="006D4203">
      <w:pPr>
        <w:rPr>
          <w:rFonts w:ascii="Times New Roman" w:eastAsia="Times New Roman" w:hAnsi="Times New Roman" w:cs="Times New Roman"/>
          <w:color w:val="000000"/>
          <w:lang w:eastAsia="hr-HR"/>
        </w:rPr>
      </w:pPr>
      <w:r w:rsidRPr="00301889">
        <w:rPr>
          <w:rFonts w:ascii="Times New Roman" w:eastAsia="Times New Roman" w:hAnsi="Times New Roman" w:cs="Times New Roman"/>
          <w:lang w:eastAsia="hr-HR"/>
        </w:rPr>
        <w:t xml:space="preserve">Pregrada, </w:t>
      </w:r>
      <w:r w:rsidRPr="00301889">
        <w:rPr>
          <w:rFonts w:ascii="Times New Roman" w:eastAsia="Times New Roman" w:hAnsi="Times New Roman" w:cs="Times New Roman"/>
          <w:color w:val="000000"/>
          <w:lang w:eastAsia="hr-HR"/>
        </w:rPr>
        <w:t>10.02.2025.</w:t>
      </w:r>
    </w:p>
    <w:p w14:paraId="248516B1" w14:textId="4E148D66" w:rsidR="0029156B" w:rsidRPr="00301889" w:rsidRDefault="00DF2FFC">
      <w:pPr>
        <w:spacing w:after="160" w:line="259" w:lineRule="auto"/>
        <w:jc w:val="right"/>
        <w:rPr>
          <w:rFonts w:ascii="Times New Roman" w:eastAsia="Times New Roman" w:hAnsi="Times New Roman" w:cs="Times New Roman"/>
        </w:rPr>
      </w:pPr>
      <w:r w:rsidRPr="00301889">
        <w:rPr>
          <w:rFonts w:ascii="Times New Roman" w:eastAsia="Times New Roman" w:hAnsi="Times New Roman" w:cs="Times New Roman"/>
        </w:rPr>
        <w:t>NACRT PRIJEDLOGA</w:t>
      </w:r>
    </w:p>
    <w:p w14:paraId="20C44318" w14:textId="77777777" w:rsidR="0029156B" w:rsidRPr="00301889" w:rsidRDefault="006D4203">
      <w:pPr>
        <w:jc w:val="both"/>
      </w:pPr>
      <w:r w:rsidRPr="00301889">
        <w:rPr>
          <w:rFonts w:ascii="Times New Roman" w:eastAsia="Times New Roman" w:hAnsi="Times New Roman" w:cs="Times New Roman"/>
          <w:color w:val="000000"/>
        </w:rPr>
        <w:tab/>
        <w:t xml:space="preserve">Na temelju odredbi članka 10. stavka 1. i članka 12. stavka 1. Zakona o poljoprivrednom zemljištu ("Narodne novine" br. 20/18, 115/18, 98/19 i 57/22), članka 4. stavka 1. Pravilnika o agrotehničkim mjerama ("Narodne novine" br. 22/19), članka 3. Naredbe o poduzimanju mjera obveznog uklanjanja ambrozije </w:t>
      </w:r>
      <w:proofErr w:type="spellStart"/>
      <w:r w:rsidRPr="00301889">
        <w:rPr>
          <w:rFonts w:ascii="Times New Roman" w:eastAsia="Times New Roman" w:hAnsi="Times New Roman" w:cs="Times New Roman"/>
          <w:i/>
          <w:iCs/>
          <w:color w:val="000000"/>
        </w:rPr>
        <w:t>Ambrosia</w:t>
      </w:r>
      <w:proofErr w:type="spellEnd"/>
      <w:r w:rsidRPr="00301889">
        <w:rPr>
          <w:rFonts w:ascii="Times New Roman" w:eastAsia="Times New Roman" w:hAnsi="Times New Roman" w:cs="Times New Roman"/>
          <w:i/>
          <w:iCs/>
          <w:color w:val="000000"/>
        </w:rPr>
        <w:t xml:space="preserve"> </w:t>
      </w:r>
      <w:proofErr w:type="spellStart"/>
      <w:r w:rsidRPr="00301889">
        <w:rPr>
          <w:rFonts w:ascii="Times New Roman" w:eastAsia="Times New Roman" w:hAnsi="Times New Roman" w:cs="Times New Roman"/>
          <w:i/>
          <w:iCs/>
          <w:color w:val="000000"/>
        </w:rPr>
        <w:t>artemisiifolia</w:t>
      </w:r>
      <w:proofErr w:type="spellEnd"/>
      <w:r w:rsidRPr="00301889">
        <w:rPr>
          <w:rFonts w:ascii="Times New Roman" w:eastAsia="Times New Roman" w:hAnsi="Times New Roman" w:cs="Times New Roman"/>
          <w:color w:val="000000"/>
        </w:rPr>
        <w:t xml:space="preserve"> L. ("Narodne novine" br. 72/07), članka 8. stavka 2. Zakona o zaštiti od požara ("Narodne novine" br. 92/10 i 114/22) i članka 32. Statuta Grada Pregrade ("Službeni glasnik Krapinsko-zagorske županije" br. 06/13, 17/13, 7/18, 16/18- pročišćeni tekst, 05/20, 8/21, 38/22 i 40/23), Gradsko vijeće Grada Pregrade na svojoj 25. sjednici održanoj dana __ ____ 2025. godine donosi </w:t>
      </w:r>
    </w:p>
    <w:p w14:paraId="244EAB70" w14:textId="77777777" w:rsidR="0029156B" w:rsidRPr="00301889" w:rsidRDefault="0029156B">
      <w:pPr>
        <w:jc w:val="both"/>
        <w:rPr>
          <w:rFonts w:eastAsia="Times New Roman" w:cs="Times New Roman"/>
          <w:color w:val="000000"/>
        </w:rPr>
      </w:pPr>
    </w:p>
    <w:p w14:paraId="7913B89B" w14:textId="77777777" w:rsidR="0029156B" w:rsidRPr="00301889" w:rsidRDefault="006D4203">
      <w:pPr>
        <w:jc w:val="center"/>
      </w:pPr>
      <w:r w:rsidRPr="00301889">
        <w:rPr>
          <w:rFonts w:ascii="Times New Roman" w:eastAsia="Times New Roman" w:hAnsi="Times New Roman" w:cs="Times New Roman"/>
          <w:b/>
          <w:bCs/>
          <w:color w:val="000000"/>
        </w:rPr>
        <w:t>ODLUKU</w:t>
      </w:r>
    </w:p>
    <w:p w14:paraId="049E191C" w14:textId="77777777" w:rsidR="0029156B" w:rsidRPr="00301889" w:rsidRDefault="006D4203">
      <w:pPr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301889">
        <w:rPr>
          <w:rFonts w:ascii="Times New Roman" w:eastAsia="Times New Roman" w:hAnsi="Times New Roman" w:cs="Times New Roman"/>
          <w:b/>
          <w:bCs/>
          <w:color w:val="000000"/>
        </w:rPr>
        <w:t>o agrotehničkim mjerama, mjerama za uređivanje i održavanje poljoprivrednih rudina i mjerama zaštite od požara na poljoprivrednom zemljištu za područje grada Pregrade</w:t>
      </w:r>
    </w:p>
    <w:p w14:paraId="4035F1F5" w14:textId="77777777" w:rsidR="0029156B" w:rsidRPr="00301889" w:rsidRDefault="0029156B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709012FA" w14:textId="77777777" w:rsidR="0029156B" w:rsidRPr="00301889" w:rsidRDefault="0029156B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6234EBE4" w14:textId="77777777" w:rsidR="0029156B" w:rsidRPr="00301889" w:rsidRDefault="006D4203">
      <w:pPr>
        <w:pStyle w:val="StandardWeb1"/>
        <w:numPr>
          <w:ilvl w:val="0"/>
          <w:numId w:val="20"/>
        </w:numPr>
        <w:spacing w:before="85" w:after="85" w:line="480" w:lineRule="auto"/>
        <w:rPr>
          <w:rFonts w:ascii="Times New Roman" w:hAnsi="Times New Roman"/>
          <w:b/>
          <w:bCs/>
          <w:color w:val="000000"/>
        </w:rPr>
      </w:pPr>
      <w:r w:rsidRPr="00301889">
        <w:rPr>
          <w:rFonts w:ascii="Times New Roman" w:hAnsi="Times New Roman"/>
          <w:b/>
          <w:bCs/>
          <w:color w:val="000000"/>
        </w:rPr>
        <w:t>OPĆE ODREDBE</w:t>
      </w:r>
    </w:p>
    <w:p w14:paraId="234A7966" w14:textId="77777777" w:rsidR="0029156B" w:rsidRPr="00301889" w:rsidRDefault="006D4203">
      <w:pPr>
        <w:pStyle w:val="StandardWeb1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1.</w:t>
      </w:r>
    </w:p>
    <w:p w14:paraId="7B200349" w14:textId="77777777" w:rsidR="0029156B" w:rsidRPr="00301889" w:rsidRDefault="006D4203">
      <w:pPr>
        <w:pStyle w:val="StandardWeb1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Ovom Odlukom o agrotehničkim mjerama, mjerama za uređivanje i održavanje poljoprivrednih rudina i mjerama zaštite od požara na poljoprivrednom zemljištu (u daljnjem tekstu: Odluka) propisuju se agrotehničke mjere kojima su vlasnici i posjednici dužni poljoprivredno zemljište  obrađivati ne umanjujući njegovu vrijednost, kao i slučajevi u kojima bi propuštanje tih mjera nanijelo štetu, onemogućilo ili smanjilo poljoprivrednu proizvodnju te mjere za uređivanje i održavanje poljoprivrednih rudina, radi zaštite i održavanja poljoprivrednog zemljišta na području grada Pregrade.</w:t>
      </w:r>
    </w:p>
    <w:p w14:paraId="162B016E" w14:textId="77777777" w:rsidR="0029156B" w:rsidRPr="00301889" w:rsidRDefault="0029156B">
      <w:pPr>
        <w:pStyle w:val="StandardWeb1"/>
        <w:jc w:val="both"/>
        <w:rPr>
          <w:rFonts w:ascii="Times New Roman" w:hAnsi="Times New Roman"/>
          <w:color w:val="000000"/>
        </w:rPr>
      </w:pPr>
    </w:p>
    <w:p w14:paraId="0AE2A0D2" w14:textId="77777777" w:rsidR="0029156B" w:rsidRPr="00301889" w:rsidRDefault="006D4203">
      <w:pPr>
        <w:pStyle w:val="StandardWeb1"/>
        <w:spacing w:before="0" w:after="0" w:line="240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2.</w:t>
      </w:r>
    </w:p>
    <w:p w14:paraId="3340532F" w14:textId="77777777" w:rsidR="0029156B" w:rsidRPr="00301889" w:rsidRDefault="006D4203">
      <w:pPr>
        <w:pStyle w:val="StandardWeb1"/>
        <w:spacing w:before="0"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(1) Poljoprivrednim zemljištem, u smislu ove Odluke, smatraju se poljoprivredne površine koje su po načinu uporabe u katastru upisane kao: oranice, vrtovi, livade, pašnjaci, voćnjaci, maslinici, vinogradi, ribnjaci, trstici i močvare kao i drugo zemljište koje se uz gospodarski opravdane troškove može privesti poljoprivrednoj proizvodnji.</w:t>
      </w:r>
    </w:p>
    <w:p w14:paraId="45C40312" w14:textId="77777777" w:rsidR="0029156B" w:rsidRPr="00301889" w:rsidRDefault="006D4203">
      <w:pPr>
        <w:pStyle w:val="StandardWeb1"/>
        <w:spacing w:before="0"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(2) Pojedino zemljište izvan građevinskog područja koje je po načinu uporabe u katastru opisano kao oranica, vrt, livada, pašnjak, voćnjak, maslinik, vinograd, trstik i močvara, a u naravi je zapušteno poljoprivredno zemljište koje se može privesti poljoprivrednoj proizvodnji uz troškove koji su manji od tržišne vrijednosti ili ukupnog iznosa zakupnine kroz cijelo vrijeme trajanja zakupa toga zemljišta, a koje je dio šumskogospodarskog područja može se izdvojiti iz šumskogospodarskog područja sukladno posebnom propisu iz upravnog područja šumarstva.</w:t>
      </w:r>
    </w:p>
    <w:p w14:paraId="0BB6B0F2" w14:textId="77777777" w:rsidR="0029156B" w:rsidRPr="00301889" w:rsidRDefault="006D4203">
      <w:pPr>
        <w:pStyle w:val="StandardWeb1"/>
        <w:spacing w:line="240" w:lineRule="auto"/>
        <w:jc w:val="both"/>
      </w:pPr>
      <w:r w:rsidRPr="00301889">
        <w:rPr>
          <w:rFonts w:ascii="Times New Roman" w:hAnsi="Times New Roman"/>
          <w:color w:val="000000"/>
        </w:rPr>
        <w:tab/>
        <w:t xml:space="preserve">(3) Neobraslo šumsko zemljište i zemljište obraslo početnim ili degradacijskim razvojnim stadijima šumskih sastojina (makija, </w:t>
      </w:r>
      <w:proofErr w:type="spellStart"/>
      <w:r w:rsidRPr="00301889">
        <w:rPr>
          <w:rFonts w:ascii="Times New Roman" w:hAnsi="Times New Roman"/>
          <w:color w:val="000000"/>
        </w:rPr>
        <w:t>garig</w:t>
      </w:r>
      <w:proofErr w:type="spellEnd"/>
      <w:r w:rsidRPr="00301889">
        <w:rPr>
          <w:rFonts w:ascii="Times New Roman" w:hAnsi="Times New Roman"/>
          <w:color w:val="000000"/>
        </w:rPr>
        <w:t>, š</w:t>
      </w:r>
      <w:r w:rsidRPr="00301889">
        <w:rPr>
          <w:rFonts w:ascii="Times New Roman" w:hAnsi="Times New Roman"/>
          <w:color w:val="000000"/>
          <w:lang w:val="sv-SE"/>
        </w:rPr>
        <w:t xml:space="preserve">ikare, </w:t>
      </w:r>
      <w:r w:rsidRPr="00301889">
        <w:rPr>
          <w:rFonts w:ascii="Times New Roman" w:hAnsi="Times New Roman"/>
          <w:color w:val="000000"/>
        </w:rPr>
        <w:t>šibljaci i drugo), a pogodno je za poljoprivrednu proizvodnju smatra se poljoprivrednim zemljištem.</w:t>
      </w:r>
    </w:p>
    <w:p w14:paraId="7AAEDA80" w14:textId="77777777" w:rsidR="0029156B" w:rsidRPr="00301889" w:rsidRDefault="006D4203">
      <w:pPr>
        <w:pStyle w:val="StandardWeb1"/>
        <w:spacing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(4) Zemljište u građevinskom području i zemljište izvan tog područja, dokumentima prostornog uređenja  predviđeno za izgradnju, koristi se do privođenja nepoljoprivrednoj namjeni kao poljoprivredno zemljište i mora se održavati sposobnim za poljoprivrednu proizvodnju.</w:t>
      </w:r>
    </w:p>
    <w:p w14:paraId="21014F3F" w14:textId="77777777" w:rsidR="0029156B" w:rsidRPr="00301889" w:rsidRDefault="0029156B">
      <w:pPr>
        <w:pStyle w:val="StandardWeb1"/>
        <w:jc w:val="both"/>
        <w:rPr>
          <w:rFonts w:ascii="Times New Roman" w:hAnsi="Times New Roman"/>
          <w:color w:val="000000"/>
        </w:rPr>
      </w:pPr>
    </w:p>
    <w:p w14:paraId="4A49E958" w14:textId="77777777" w:rsidR="0029156B" w:rsidRPr="00301889" w:rsidRDefault="006D4203">
      <w:pPr>
        <w:pStyle w:val="StandardWeb1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3.</w:t>
      </w:r>
    </w:p>
    <w:p w14:paraId="1089BD6C" w14:textId="77777777" w:rsidR="0029156B" w:rsidRPr="00301889" w:rsidRDefault="006D4203">
      <w:pPr>
        <w:pStyle w:val="Bezproreda"/>
        <w:spacing w:after="0" w:line="240" w:lineRule="auto"/>
        <w:jc w:val="both"/>
      </w:pPr>
      <w:r w:rsidRPr="00301889">
        <w:rPr>
          <w:rFonts w:ascii="Times New Roman" w:hAnsi="Times New Roman"/>
          <w:color w:val="000000"/>
          <w:shd w:val="clear" w:color="auto" w:fill="FFFFFF"/>
        </w:rPr>
        <w:tab/>
        <w:t>(1) Poljoprivredno zemljište mora se održavati pogodnim za poljoprivrednu proizvodnju.</w:t>
      </w:r>
    </w:p>
    <w:p w14:paraId="0F3493A8" w14:textId="77777777" w:rsidR="0029156B" w:rsidRPr="00301889" w:rsidRDefault="006D4203">
      <w:pPr>
        <w:pStyle w:val="Bezproreda"/>
        <w:spacing w:after="0" w:line="240" w:lineRule="auto"/>
        <w:jc w:val="both"/>
      </w:pPr>
      <w:r w:rsidRPr="00301889">
        <w:rPr>
          <w:rFonts w:ascii="Times New Roman" w:hAnsi="Times New Roman"/>
          <w:color w:val="000000"/>
          <w:shd w:val="clear" w:color="auto" w:fill="FFFFFF"/>
        </w:rPr>
        <w:tab/>
        <w:t xml:space="preserve">(2) </w:t>
      </w:r>
      <w:r w:rsidRPr="00301889">
        <w:rPr>
          <w:rFonts w:ascii="Times New Roman" w:hAnsi="Times New Roman" w:cs="Times New Roman"/>
          <w:color w:val="000000"/>
        </w:rPr>
        <w:t>Pod održavanjem poljoprivrednog zemljišta pogodnim za poljoprivrednu proizvodnju smatra se sprječavanje njegove zakorovljenosti i obrastanja višegodišnjim raslinjem, kao i smanjenje njegove plodnosti</w:t>
      </w:r>
      <w:r w:rsidRPr="00301889">
        <w:rPr>
          <w:rFonts w:ascii="Times New Roman" w:hAnsi="Times New Roman" w:cs="Times New Roman"/>
          <w:i/>
          <w:iCs/>
          <w:color w:val="000000"/>
        </w:rPr>
        <w:t xml:space="preserve">.  </w:t>
      </w:r>
    </w:p>
    <w:p w14:paraId="6F114914" w14:textId="77777777" w:rsidR="0029156B" w:rsidRPr="00301889" w:rsidRDefault="006D4203">
      <w:pPr>
        <w:pStyle w:val="StandardWeb1"/>
        <w:spacing w:before="0"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(3) Vlasnici i posjednici poljoprivrednog zemljišta dužni su poljoprivredno zemljište obrađivati primjenjujući potrebne agrotehničke mjere, ne umanjujući njegovu bonitetnu vrijednost.</w:t>
      </w:r>
    </w:p>
    <w:p w14:paraId="052D7530" w14:textId="77777777" w:rsidR="0029156B" w:rsidRPr="00301889" w:rsidRDefault="0029156B">
      <w:pPr>
        <w:pStyle w:val="StandardWeb1"/>
        <w:spacing w:before="0" w:after="0" w:line="240" w:lineRule="auto"/>
        <w:ind w:firstLine="708"/>
        <w:jc w:val="center"/>
        <w:rPr>
          <w:rFonts w:ascii="Times New Roman" w:hAnsi="Times New Roman"/>
          <w:color w:val="000000"/>
        </w:rPr>
      </w:pPr>
    </w:p>
    <w:p w14:paraId="3BF55BB9" w14:textId="77777777" w:rsidR="0029156B" w:rsidRPr="00301889" w:rsidRDefault="006D4203">
      <w:pPr>
        <w:pStyle w:val="StandardWeb1"/>
        <w:spacing w:before="0" w:after="0" w:line="240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  Članak 4.</w:t>
      </w:r>
    </w:p>
    <w:p w14:paraId="4ECCA544" w14:textId="77777777" w:rsidR="0029156B" w:rsidRPr="00301889" w:rsidRDefault="006D4203">
      <w:pPr>
        <w:pStyle w:val="Bezproreda"/>
        <w:spacing w:after="0" w:line="240" w:lineRule="auto"/>
        <w:jc w:val="both"/>
      </w:pPr>
      <w:r w:rsidRPr="00301889">
        <w:rPr>
          <w:rFonts w:ascii="Times New Roman" w:hAnsi="Times New Roman"/>
          <w:color w:val="000000"/>
          <w:shd w:val="clear" w:color="auto" w:fill="FFFFFF"/>
        </w:rPr>
        <w:tab/>
        <w:t>Službenik jedinice lokalne samouprave kojemu je u opisu posla obavljanje poslova nadziranje provođenja odluka o agrotehničkim mjerama i mjerama za uređivanje i održavanje poljoprivrednih rudina (u daljnjem tekstu: službenik)</w:t>
      </w:r>
      <w:r w:rsidRPr="00301889">
        <w:rPr>
          <w:rFonts w:ascii="Times New Roman" w:hAnsi="Times New Roman"/>
          <w:color w:val="000000"/>
        </w:rPr>
        <w:t xml:space="preserve"> postupat će prema anonimnim i osobnim prijavama pravnih i fizičkih osoba.</w:t>
      </w:r>
    </w:p>
    <w:p w14:paraId="1BED1279" w14:textId="77777777" w:rsidR="0029156B" w:rsidRPr="00301889" w:rsidRDefault="0029156B">
      <w:pPr>
        <w:pStyle w:val="Bezproreda"/>
        <w:spacing w:after="0" w:line="480" w:lineRule="auto"/>
        <w:jc w:val="both"/>
        <w:rPr>
          <w:rFonts w:ascii="Times New Roman" w:hAnsi="Times New Roman"/>
          <w:color w:val="000000"/>
        </w:rPr>
      </w:pPr>
    </w:p>
    <w:p w14:paraId="70EA6D97" w14:textId="77777777" w:rsidR="0029156B" w:rsidRPr="00301889" w:rsidRDefault="006D4203">
      <w:pPr>
        <w:pStyle w:val="StandardWeb1"/>
        <w:numPr>
          <w:ilvl w:val="0"/>
          <w:numId w:val="21"/>
        </w:numPr>
        <w:spacing w:line="240" w:lineRule="auto"/>
        <w:jc w:val="both"/>
      </w:pPr>
      <w:r w:rsidRPr="00301889">
        <w:rPr>
          <w:rFonts w:ascii="Times New Roman" w:hAnsi="Times New Roman"/>
          <w:b/>
          <w:bCs/>
          <w:color w:val="000000"/>
        </w:rPr>
        <w:t>AGROTEHNIČ</w:t>
      </w:r>
      <w:r w:rsidRPr="00301889">
        <w:rPr>
          <w:rFonts w:ascii="Times New Roman" w:hAnsi="Times New Roman"/>
          <w:b/>
          <w:bCs/>
          <w:color w:val="000000"/>
          <w:lang w:val="de-DE"/>
        </w:rPr>
        <w:t>KE MJERE</w:t>
      </w:r>
    </w:p>
    <w:p w14:paraId="6C7B3E8D" w14:textId="77777777" w:rsidR="0029156B" w:rsidRPr="00301889" w:rsidRDefault="0029156B">
      <w:pPr>
        <w:pStyle w:val="StandardWeb1"/>
        <w:spacing w:line="240" w:lineRule="auto"/>
        <w:jc w:val="both"/>
        <w:rPr>
          <w:rFonts w:ascii="Times New Roman" w:hAnsi="Times New Roman"/>
          <w:color w:val="000000"/>
        </w:rPr>
      </w:pPr>
    </w:p>
    <w:p w14:paraId="4F1B9B70" w14:textId="77777777" w:rsidR="0029156B" w:rsidRPr="00301889" w:rsidRDefault="006D4203">
      <w:pPr>
        <w:pStyle w:val="StandardWeb1"/>
        <w:spacing w:line="240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5.</w:t>
      </w:r>
    </w:p>
    <w:p w14:paraId="7126E709" w14:textId="77777777" w:rsidR="0029156B" w:rsidRPr="00301889" w:rsidRDefault="006D4203">
      <w:pPr>
        <w:pStyle w:val="StandardWeb1"/>
        <w:spacing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(1) Agrotehničke mjere propisuju se za slučajeve u kojima bi propuštanje tih mjera nanijelo štetu, onemogućilo ili smanjilo poljoprivrednu proizvodnju sukladno Pravilniku ministra nadležnog za poljoprivredu.</w:t>
      </w:r>
    </w:p>
    <w:p w14:paraId="7C7A2BD1" w14:textId="77777777" w:rsidR="0029156B" w:rsidRPr="00301889" w:rsidRDefault="006D4203">
      <w:pPr>
        <w:pStyle w:val="StandardWeb1"/>
        <w:spacing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(2) U cilju održavanja poljoprivrednog zemljišta sposobnim za poljoprivrednu proizvodnju i sprečavanje nastajanja štete na istom, propisuju se sljedeće agrotehničke mjere:</w:t>
      </w:r>
    </w:p>
    <w:p w14:paraId="75EFF253" w14:textId="77777777" w:rsidR="0029156B" w:rsidRPr="00301889" w:rsidRDefault="006D4203">
      <w:pPr>
        <w:pStyle w:val="Tijeloteksta"/>
        <w:spacing w:line="240" w:lineRule="auto"/>
        <w:ind w:left="454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1. minimalna razina obrade i održavanja poljoprivrednog zemljišta povoljnim za uzgoj biljaka                       2. sprječavanje zakorovljenosti i obrastanja višegodišnjim raslinjem                                                                      3. suzbijanje organizama štetnih za bilje                                                                                                                             4.  gospodarenje biljnim ostatcima                                                                                                                 5. održavanje organske tvari i humusa u tlu                                                                                                              6.  održavanje povoljne strukture tla                                                                                                                                                7.  zaštita od erozije                                                                                                                                                 8.  održavanje plodnosti tla.</w:t>
      </w:r>
    </w:p>
    <w:p w14:paraId="11304EAB" w14:textId="77777777" w:rsidR="0029156B" w:rsidRPr="00301889" w:rsidRDefault="0029156B">
      <w:pPr>
        <w:pStyle w:val="Tijeloteksta"/>
        <w:spacing w:line="240" w:lineRule="auto"/>
        <w:rPr>
          <w:rFonts w:ascii="Times New Roman" w:hAnsi="Times New Roman"/>
          <w:color w:val="000000"/>
        </w:rPr>
      </w:pPr>
    </w:p>
    <w:p w14:paraId="0546BAFC" w14:textId="77777777" w:rsidR="0029156B" w:rsidRPr="00301889" w:rsidRDefault="006D4203">
      <w:pPr>
        <w:pStyle w:val="StandardWeb1"/>
        <w:numPr>
          <w:ilvl w:val="0"/>
          <w:numId w:val="22"/>
        </w:numPr>
        <w:spacing w:line="240" w:lineRule="auto"/>
        <w:ind w:left="567" w:hanging="340"/>
      </w:pPr>
      <w:r w:rsidRPr="00301889">
        <w:rPr>
          <w:rFonts w:ascii="Times New Roman" w:hAnsi="Times New Roman"/>
          <w:b/>
          <w:bCs/>
          <w:color w:val="000000"/>
        </w:rPr>
        <w:t>Minimalna razina obrade i održavanja poljoprivrednog zemljišta povoljnim za uzgoj biljaka</w:t>
      </w:r>
    </w:p>
    <w:p w14:paraId="05800641" w14:textId="77777777" w:rsidR="0029156B" w:rsidRPr="00301889" w:rsidRDefault="006D4203">
      <w:pPr>
        <w:pStyle w:val="StandardWeb1"/>
        <w:spacing w:line="240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6.</w:t>
      </w:r>
    </w:p>
    <w:p w14:paraId="1B7CA1A4" w14:textId="77777777" w:rsidR="0029156B" w:rsidRPr="00301889" w:rsidRDefault="006D4203">
      <w:pPr>
        <w:pStyle w:val="Tijeloteksta"/>
        <w:spacing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         Minimalna razina obrade i održavanja poljoprivrednog zemljišta podrazumijeva provođenje najnužnijih mjera u okviru prikladne tehnologije, a posebno:</w:t>
      </w:r>
    </w:p>
    <w:p w14:paraId="1751C2A2" w14:textId="77777777" w:rsidR="0029156B" w:rsidRPr="00301889" w:rsidRDefault="006D4203">
      <w:pPr>
        <w:pStyle w:val="Tijeloteksta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a) redovito obrađivanje i održavanje poljoprivrednog zemljišta u skladu s određenom</w:t>
      </w:r>
    </w:p>
    <w:p w14:paraId="36A48137" w14:textId="77777777" w:rsidR="0029156B" w:rsidRPr="00301889" w:rsidRDefault="006D4203">
      <w:pPr>
        <w:pStyle w:val="Tijeloteksta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biljnom vrstom i načinom uzgoja, odnosno katastarskom kulturom poljoprivrednog zemljišta</w:t>
      </w:r>
    </w:p>
    <w:p w14:paraId="5FFDF5F1" w14:textId="77777777" w:rsidR="0029156B" w:rsidRPr="00301889" w:rsidRDefault="006D4203">
      <w:pPr>
        <w:pStyle w:val="Tijeloteksta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b) održavanje ili poboljšanje plodnosti tla</w:t>
      </w:r>
    </w:p>
    <w:p w14:paraId="2CD10C06" w14:textId="77777777" w:rsidR="0029156B" w:rsidRPr="00301889" w:rsidRDefault="006D4203">
      <w:pPr>
        <w:pStyle w:val="Tijeloteksta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c) održivo gospodarenje trajnim pašnjacima i livadama</w:t>
      </w:r>
    </w:p>
    <w:p w14:paraId="6AC7041D" w14:textId="77777777" w:rsidR="0029156B" w:rsidRPr="00301889" w:rsidRDefault="006D4203">
      <w:pPr>
        <w:pStyle w:val="Tijeloteksta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d) održavanje površina pod trajnim nasadima u dobrom proizvodnom stanju.</w:t>
      </w:r>
    </w:p>
    <w:p w14:paraId="6FF5C6BE" w14:textId="77777777" w:rsidR="0029156B" w:rsidRPr="00301889" w:rsidRDefault="0029156B">
      <w:pPr>
        <w:pStyle w:val="Tijeloteksta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</w:p>
    <w:p w14:paraId="42D64AC1" w14:textId="77777777" w:rsidR="0029156B" w:rsidRPr="00301889" w:rsidRDefault="006D4203">
      <w:pPr>
        <w:pStyle w:val="StandardWeb1"/>
        <w:numPr>
          <w:ilvl w:val="0"/>
          <w:numId w:val="23"/>
        </w:numPr>
        <w:spacing w:line="276" w:lineRule="auto"/>
        <w:rPr>
          <w:rFonts w:ascii="Times New Roman" w:hAnsi="Times New Roman"/>
          <w:b/>
          <w:bCs/>
          <w:color w:val="000000"/>
        </w:rPr>
      </w:pPr>
      <w:r w:rsidRPr="00301889">
        <w:rPr>
          <w:rFonts w:ascii="Times New Roman" w:hAnsi="Times New Roman"/>
          <w:b/>
          <w:bCs/>
          <w:color w:val="000000"/>
        </w:rPr>
        <w:t>Sprječavanje zakorovljenosti i obrastanja višegodišnjim raslinjem</w:t>
      </w:r>
    </w:p>
    <w:p w14:paraId="31FE9EF6" w14:textId="77777777" w:rsidR="0029156B" w:rsidRPr="00301889" w:rsidRDefault="006D4203">
      <w:pPr>
        <w:pStyle w:val="StandardWeb1"/>
        <w:spacing w:line="276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7.</w:t>
      </w:r>
    </w:p>
    <w:p w14:paraId="10251CD6" w14:textId="77777777" w:rsidR="0029156B" w:rsidRPr="00301889" w:rsidRDefault="006D4203">
      <w:pPr>
        <w:pStyle w:val="Tijeloteksta"/>
        <w:spacing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(1) Vlasnici i posjednici poljoprivrednog zemljišta dužni su primjenjivati odgovarajuće agrotehničke mjere obrade tla i njege usjeva i nasada u cilju sprječavanja zakorovljenosti i obrastanja višegodišnjim korovom poljoprivrednog zemljišta.</w:t>
      </w:r>
    </w:p>
    <w:p w14:paraId="7ACFEC92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 xml:space="preserve">(2) Kod sprječavanja zakorovljenosti i obrastanja višegodišnjim raslinjem i njege usjeva potrebno je dati prednost </w:t>
      </w:r>
      <w:proofErr w:type="spellStart"/>
      <w:r w:rsidRPr="00301889">
        <w:rPr>
          <w:rFonts w:ascii="Times New Roman" w:hAnsi="Times New Roman"/>
          <w:color w:val="000000"/>
        </w:rPr>
        <w:t>nekemijskim</w:t>
      </w:r>
      <w:proofErr w:type="spellEnd"/>
      <w:r w:rsidRPr="00301889">
        <w:rPr>
          <w:rFonts w:ascii="Times New Roman" w:hAnsi="Times New Roman"/>
          <w:color w:val="000000"/>
        </w:rPr>
        <w:t xml:space="preserve"> mjerama zaštite bilja kao što su mehaničke, fizikalne, biotehničke i biološke mjere zaštite, a kod korištenja kemijskih mjera zaštite potrebno je dati prednost herbicidima s povoljnijim </w:t>
      </w:r>
      <w:proofErr w:type="spellStart"/>
      <w:r w:rsidRPr="00301889">
        <w:rPr>
          <w:rFonts w:ascii="Times New Roman" w:hAnsi="Times New Roman"/>
          <w:color w:val="000000"/>
        </w:rPr>
        <w:t>ekotoksikološkim</w:t>
      </w:r>
      <w:proofErr w:type="spellEnd"/>
      <w:r w:rsidRPr="00301889">
        <w:rPr>
          <w:rFonts w:ascii="Times New Roman" w:hAnsi="Times New Roman"/>
          <w:color w:val="000000"/>
        </w:rPr>
        <w:t xml:space="preserve"> svojstvima.</w:t>
      </w:r>
    </w:p>
    <w:p w14:paraId="15B38B09" w14:textId="77777777" w:rsidR="0029156B" w:rsidRPr="00301889" w:rsidRDefault="006D4203">
      <w:pPr>
        <w:pStyle w:val="StandardWeb1"/>
        <w:spacing w:line="276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8.</w:t>
      </w:r>
    </w:p>
    <w:p w14:paraId="23E9A4A0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lastRenderedPageBreak/>
        <w:tab/>
        <w:t>Vlasnici i korisnici poljoprivrednog obrađenog i neobrađenog zemljišta dužni su tijekom vegetacijske sezone tekuće godine, u više navrata, sa svojih površina (uključujući i rubove parcela, šuma i poljskih putova) redovito uklanjati i suzbijati ambroziju sljedećim mjerama:</w:t>
      </w:r>
    </w:p>
    <w:p w14:paraId="555D451F" w14:textId="77777777" w:rsidR="0029156B" w:rsidRPr="00301889" w:rsidRDefault="006D4203">
      <w:pPr>
        <w:pStyle w:val="Tijeloteksta"/>
        <w:tabs>
          <w:tab w:val="left" w:pos="617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(a) agrotehničkim: pridržavanjem plodoreda, obradom tla, pravovremenom sjetvom i gnojidbom kulture, višekratnim prašenjem strništa i neobrađene (nezasijane) poljoprivredne površine</w:t>
      </w:r>
    </w:p>
    <w:p w14:paraId="76319C89" w14:textId="77777777" w:rsidR="0029156B" w:rsidRPr="00301889" w:rsidRDefault="006D4203">
      <w:pPr>
        <w:pStyle w:val="Tijeloteksta"/>
        <w:tabs>
          <w:tab w:val="left" w:pos="650"/>
        </w:tabs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 xml:space="preserve">(b) mehaničkim: </w:t>
      </w:r>
      <w:proofErr w:type="spellStart"/>
      <w:r w:rsidRPr="00301889">
        <w:rPr>
          <w:rFonts w:ascii="Times New Roman" w:hAnsi="Times New Roman"/>
          <w:color w:val="000000"/>
        </w:rPr>
        <w:t>međurednom</w:t>
      </w:r>
      <w:proofErr w:type="spellEnd"/>
      <w:r w:rsidRPr="00301889">
        <w:rPr>
          <w:rFonts w:ascii="Times New Roman" w:hAnsi="Times New Roman"/>
          <w:color w:val="000000"/>
        </w:rPr>
        <w:t xml:space="preserve"> kultivacijom, okopavanjem, plijevljenjem i </w:t>
      </w:r>
      <w:proofErr w:type="spellStart"/>
      <w:r w:rsidRPr="00301889">
        <w:rPr>
          <w:rFonts w:ascii="Times New Roman" w:hAnsi="Times New Roman"/>
          <w:color w:val="000000"/>
        </w:rPr>
        <w:t>pročupavanjem</w:t>
      </w:r>
      <w:proofErr w:type="spellEnd"/>
      <w:r w:rsidRPr="00301889">
        <w:rPr>
          <w:rFonts w:ascii="Times New Roman" w:hAnsi="Times New Roman"/>
          <w:color w:val="000000"/>
        </w:rPr>
        <w:t xml:space="preserve"> izbjeglih biljaka, redovitom (višekratnom) košnjom, priječenjem prašenja i </w:t>
      </w:r>
      <w:proofErr w:type="spellStart"/>
      <w:r w:rsidRPr="00301889">
        <w:rPr>
          <w:rFonts w:ascii="Times New Roman" w:hAnsi="Times New Roman"/>
          <w:color w:val="000000"/>
        </w:rPr>
        <w:t>plodonošenja</w:t>
      </w:r>
      <w:proofErr w:type="spellEnd"/>
      <w:r w:rsidRPr="00301889">
        <w:rPr>
          <w:rFonts w:ascii="Times New Roman" w:hAnsi="Times New Roman"/>
          <w:color w:val="000000"/>
        </w:rPr>
        <w:t xml:space="preserve"> biljaka</w:t>
      </w:r>
    </w:p>
    <w:p w14:paraId="684F31A6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(c) kemijskim: uporabom učinkovitih herbicida koji imaju dozvolu za promet i primjenu u Republici Hrvatskoj za suzbijanje ambrozije, a u skladu s uputom za primjenu koja je priložena uz sredstvo.</w:t>
      </w:r>
    </w:p>
    <w:p w14:paraId="41308D23" w14:textId="77777777" w:rsidR="0029156B" w:rsidRPr="00301889" w:rsidRDefault="0029156B">
      <w:pPr>
        <w:pStyle w:val="Tijeloteksta"/>
        <w:spacing w:after="0" w:line="360" w:lineRule="auto"/>
        <w:ind w:firstLine="708"/>
        <w:jc w:val="both"/>
        <w:rPr>
          <w:rFonts w:ascii="Times New Roman" w:hAnsi="Times New Roman"/>
          <w:color w:val="000000"/>
        </w:rPr>
      </w:pPr>
    </w:p>
    <w:p w14:paraId="7EA35DC4" w14:textId="77777777" w:rsidR="0029156B" w:rsidRPr="00301889" w:rsidRDefault="006D4203">
      <w:pPr>
        <w:pStyle w:val="StandardWeb"/>
        <w:numPr>
          <w:ilvl w:val="0"/>
          <w:numId w:val="24"/>
        </w:numPr>
      </w:pPr>
      <w:r w:rsidRPr="00301889">
        <w:rPr>
          <w:rFonts w:ascii="Times New Roman" w:hAnsi="Times New Roman"/>
          <w:b/>
          <w:bCs/>
          <w:color w:val="000000"/>
        </w:rPr>
        <w:t>Suzbijanje organizama štetnih za bilje</w:t>
      </w:r>
    </w:p>
    <w:p w14:paraId="5C51112D" w14:textId="77777777" w:rsidR="0029156B" w:rsidRPr="00301889" w:rsidRDefault="006D4203">
      <w:pPr>
        <w:pStyle w:val="StandardWeb1"/>
        <w:spacing w:line="240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9.</w:t>
      </w:r>
    </w:p>
    <w:p w14:paraId="2D0CD79F" w14:textId="77777777" w:rsidR="0029156B" w:rsidRPr="00301889" w:rsidRDefault="006D4203">
      <w:pPr>
        <w:pStyle w:val="StandardWeb"/>
        <w:spacing w:after="0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(1) Vlasnici odnosno posjednici poljoprivrednog zemljišta moraju suzbijati organizme štetne za bilje, a kod suzbijanja obvezni su primjenjivati temeljna načela integrirane zaštite bilja sukladno posebnim propisima koji uređuju održivu uporabu pesticida.</w:t>
      </w:r>
    </w:p>
    <w:p w14:paraId="60B8B44B" w14:textId="77777777" w:rsidR="0029156B" w:rsidRPr="00301889" w:rsidRDefault="006D4203">
      <w:pPr>
        <w:pStyle w:val="Bezproreda"/>
        <w:spacing w:after="0" w:line="240" w:lineRule="auto"/>
        <w:jc w:val="both"/>
      </w:pPr>
      <w:r w:rsidRPr="00301889">
        <w:rPr>
          <w:rFonts w:ascii="Times New Roman" w:hAnsi="Times New Roman"/>
          <w:color w:val="000000"/>
        </w:rPr>
        <w:tab/>
        <w:t>(2) Nakon provedenog postupka iz stavka 1. ovog članka vlasnici i posjednici su duž</w:t>
      </w:r>
      <w:r w:rsidRPr="00301889">
        <w:rPr>
          <w:rFonts w:ascii="Times New Roman" w:hAnsi="Times New Roman"/>
          <w:color w:val="000000"/>
          <w:lang w:val="it-IT"/>
        </w:rPr>
        <w:t xml:space="preserve">ni </w:t>
      </w:r>
      <w:r w:rsidRPr="00301889">
        <w:rPr>
          <w:rFonts w:ascii="Times New Roman" w:hAnsi="Times New Roman"/>
          <w:color w:val="000000"/>
        </w:rPr>
        <w:t>uskladištiti i vratiti ambalažu od korištenja sredstava za zaštitu bilja, odnosno odlagati je sukladno uputama proizvođača koje su priložene uz ta sredstva.</w:t>
      </w:r>
    </w:p>
    <w:p w14:paraId="28E990AB" w14:textId="77777777" w:rsidR="0029156B" w:rsidRPr="00301889" w:rsidRDefault="0029156B">
      <w:pPr>
        <w:pStyle w:val="StandardWeb"/>
        <w:ind w:firstLine="708"/>
        <w:jc w:val="both"/>
        <w:rPr>
          <w:rFonts w:ascii="Times New Roman" w:hAnsi="Times New Roman"/>
          <w:color w:val="000000"/>
        </w:rPr>
      </w:pPr>
    </w:p>
    <w:p w14:paraId="235FA76C" w14:textId="77777777" w:rsidR="0029156B" w:rsidRPr="00301889" w:rsidRDefault="006D4203">
      <w:pPr>
        <w:pStyle w:val="Tijeloteksta"/>
        <w:numPr>
          <w:ilvl w:val="0"/>
          <w:numId w:val="25"/>
        </w:numPr>
        <w:spacing w:line="240" w:lineRule="auto"/>
        <w:rPr>
          <w:rFonts w:ascii="Times New Roman" w:hAnsi="Times New Roman"/>
          <w:b/>
          <w:bCs/>
          <w:color w:val="000000"/>
        </w:rPr>
      </w:pPr>
      <w:r w:rsidRPr="00301889">
        <w:rPr>
          <w:rFonts w:ascii="Times New Roman" w:hAnsi="Times New Roman"/>
          <w:b/>
          <w:bCs/>
          <w:color w:val="000000"/>
        </w:rPr>
        <w:t>Gospodarenje biljnim ostatcima</w:t>
      </w:r>
    </w:p>
    <w:p w14:paraId="27A68FA9" w14:textId="77777777" w:rsidR="0029156B" w:rsidRPr="00301889" w:rsidRDefault="006D4203">
      <w:pPr>
        <w:pStyle w:val="StandardWeb1"/>
        <w:spacing w:line="240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10.</w:t>
      </w:r>
    </w:p>
    <w:p w14:paraId="3BE20D6D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(1) U trogodišnjem plodoredu dozvoljeno je samo u jednoj vegetacijskoj godini uklanjanje biljnih ostataka s poljoprivrednih površina osim u slučajevima njihovog daljnjeg korištenja u poljoprivredi u smislu hrane ili stelje za stoku i u slučaju njihove potencijalne opasnosti za širenje organizama štetnih za bilje.</w:t>
      </w:r>
    </w:p>
    <w:p w14:paraId="6A29EFED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(2) Vlasnici odnosno posjednici poljoprivrednog zemljišta moraju ukloniti sa zemljišta sve biljne ostatke koji bi mogli biti uzrokom širenja organizama štetnih za bilje u određenom agrotehničkom roku u skladu s biljnom kulturom.</w:t>
      </w:r>
    </w:p>
    <w:p w14:paraId="65E6556D" w14:textId="77777777" w:rsidR="0029156B" w:rsidRPr="00301889" w:rsidRDefault="006D4203">
      <w:pPr>
        <w:pStyle w:val="StandardWeb1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11.</w:t>
      </w:r>
    </w:p>
    <w:p w14:paraId="506819E1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(1) Agrotehničke mjere gospodarenja s biljnim ostatcima obuhvaćaju:</w:t>
      </w:r>
    </w:p>
    <w:p w14:paraId="44B59A10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a) primjenu odgovarajućih postupaka s biljnim ostatcima nakon žetve na poljoprivrednom zemljištu na kojem se primjenjuje konvencionalna i reducirana obrada tla</w:t>
      </w:r>
    </w:p>
    <w:p w14:paraId="05E4430A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b) primjenu odgovarajućih postupaka s biljnim ostatcima na površinama na kojima se primjenjuje </w:t>
      </w:r>
      <w:proofErr w:type="spellStart"/>
      <w:r w:rsidRPr="00301889">
        <w:rPr>
          <w:rFonts w:ascii="Times New Roman" w:hAnsi="Times New Roman"/>
          <w:color w:val="000000"/>
        </w:rPr>
        <w:t>konzervacijska</w:t>
      </w:r>
      <w:proofErr w:type="spellEnd"/>
      <w:r w:rsidRPr="00301889">
        <w:rPr>
          <w:rFonts w:ascii="Times New Roman" w:hAnsi="Times New Roman"/>
          <w:color w:val="000000"/>
        </w:rPr>
        <w:t xml:space="preserve"> obrada tla</w:t>
      </w:r>
    </w:p>
    <w:p w14:paraId="20EC8757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c) obvezu uklanjanja suhih biljnih ostataka ili njihovo usitnjavanje s ciljem </w:t>
      </w:r>
      <w:proofErr w:type="spellStart"/>
      <w:r w:rsidRPr="00301889">
        <w:rPr>
          <w:rFonts w:ascii="Times New Roman" w:hAnsi="Times New Roman"/>
          <w:color w:val="000000"/>
        </w:rPr>
        <w:t>malčiranja</w:t>
      </w:r>
      <w:proofErr w:type="spellEnd"/>
      <w:r w:rsidRPr="00301889">
        <w:rPr>
          <w:rFonts w:ascii="Times New Roman" w:hAnsi="Times New Roman"/>
          <w:color w:val="000000"/>
        </w:rPr>
        <w:t xml:space="preserve"> površine tla nakon provedenih agrotehničkih mjera u višegodišnjim nasadima</w:t>
      </w:r>
    </w:p>
    <w:p w14:paraId="2D10CAA1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d) obvezu odstranjivanja biljnih ostataka nakon sječe i čišćenja šuma, putova i međa na šumskom zemljištu, koje graniči s poljoprivrednim zemljištem te se ovaj materijal mora zbrinuti/koristiti na ekološki i ekonomski održiv način, kao što je izrada komposta, </w:t>
      </w:r>
      <w:proofErr w:type="spellStart"/>
      <w:r w:rsidRPr="00301889">
        <w:rPr>
          <w:rFonts w:ascii="Times New Roman" w:hAnsi="Times New Roman"/>
          <w:color w:val="000000"/>
        </w:rPr>
        <w:t>malčiranje</w:t>
      </w:r>
      <w:proofErr w:type="spellEnd"/>
      <w:r w:rsidRPr="00301889">
        <w:rPr>
          <w:rFonts w:ascii="Times New Roman" w:hAnsi="Times New Roman"/>
          <w:color w:val="000000"/>
        </w:rPr>
        <w:t xml:space="preserve"> površine, alternativno gorivo i sl.</w:t>
      </w:r>
    </w:p>
    <w:p w14:paraId="783A5AE7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</w:r>
    </w:p>
    <w:p w14:paraId="71BE36A4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(2) Žetveni ostatci ne smiju se spaljivati, a njihovo je spaljivanje dopušteno samo u cilju sprečavanja širenja ili suzbijanja organizama štetnih za bilje uz provođenje mjera zaštite od požara sukladno posebnim propisima.</w:t>
      </w:r>
    </w:p>
    <w:p w14:paraId="294332FB" w14:textId="77777777" w:rsidR="0029156B" w:rsidRPr="00301889" w:rsidRDefault="0029156B">
      <w:pPr>
        <w:pStyle w:val="Tijeloteksta"/>
        <w:spacing w:after="0"/>
        <w:rPr>
          <w:rFonts w:ascii="Times New Roman" w:eastAsia="Times New Roman" w:hAnsi="Times New Roman" w:cs="Times New Roman"/>
          <w:color w:val="000000"/>
        </w:rPr>
      </w:pPr>
    </w:p>
    <w:p w14:paraId="12079556" w14:textId="77777777" w:rsidR="0029156B" w:rsidRPr="00301889" w:rsidRDefault="006D4203">
      <w:pPr>
        <w:pStyle w:val="StandardWeb1"/>
        <w:numPr>
          <w:ilvl w:val="0"/>
          <w:numId w:val="26"/>
        </w:numPr>
        <w:spacing w:line="276" w:lineRule="auto"/>
      </w:pPr>
      <w:r w:rsidRPr="00301889">
        <w:rPr>
          <w:rFonts w:ascii="Times New Roman" w:hAnsi="Times New Roman"/>
          <w:b/>
          <w:bCs/>
          <w:color w:val="000000"/>
        </w:rPr>
        <w:t>Održavanje razine organske tvari i humusa u tlu</w:t>
      </w:r>
    </w:p>
    <w:p w14:paraId="47F8C907" w14:textId="77777777" w:rsidR="0029156B" w:rsidRPr="00301889" w:rsidRDefault="006D4203">
      <w:pPr>
        <w:pStyle w:val="StandardWeb1"/>
        <w:spacing w:line="276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12.</w:t>
      </w:r>
    </w:p>
    <w:p w14:paraId="2E44E1A5" w14:textId="77777777" w:rsidR="0029156B" w:rsidRPr="00301889" w:rsidRDefault="006D4203">
      <w:pPr>
        <w:pStyle w:val="Tijeloteksta"/>
        <w:spacing w:after="0" w:line="240" w:lineRule="auto"/>
        <w:jc w:val="both"/>
      </w:pPr>
      <w:r w:rsidRPr="00301889">
        <w:rPr>
          <w:rFonts w:ascii="Times New Roman" w:hAnsi="Times New Roman"/>
          <w:color w:val="000000"/>
        </w:rPr>
        <w:tab/>
        <w:t xml:space="preserve">(1) Organska tvar u tlu održava se provođenjem minimalno trogodišnjeg plodoreda prema pravilima struke ili uzgojem usjeva za zelenu gnojidbu ili dodavanjem </w:t>
      </w:r>
      <w:proofErr w:type="spellStart"/>
      <w:r w:rsidRPr="00301889">
        <w:rPr>
          <w:rFonts w:ascii="Times New Roman" w:hAnsi="Times New Roman"/>
          <w:color w:val="000000"/>
        </w:rPr>
        <w:t>poboljš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>iva</w:t>
      </w:r>
      <w:r w:rsidRPr="00301889">
        <w:rPr>
          <w:rFonts w:ascii="Times New Roman" w:hAnsi="Times New Roman"/>
          <w:color w:val="000000"/>
        </w:rPr>
        <w:t>ča tla.</w:t>
      </w:r>
    </w:p>
    <w:p w14:paraId="23913116" w14:textId="77777777" w:rsidR="0029156B" w:rsidRPr="00301889" w:rsidRDefault="006D4203">
      <w:pPr>
        <w:pStyle w:val="Tijeloteksta"/>
        <w:spacing w:after="0" w:line="240" w:lineRule="auto"/>
        <w:jc w:val="both"/>
      </w:pPr>
      <w:r w:rsidRPr="00301889">
        <w:rPr>
          <w:rFonts w:ascii="Times New Roman" w:hAnsi="Times New Roman"/>
          <w:color w:val="000000"/>
        </w:rPr>
        <w:tab/>
        <w:t>(2) Trogodišnji plodored podrazumijeva izmjenu u vremenu i prostoru: strne ž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itarice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r w:rsidRPr="00301889">
        <w:rPr>
          <w:rFonts w:ascii="Times New Roman" w:hAnsi="Times New Roman"/>
          <w:color w:val="000000"/>
        </w:rPr>
        <w:t xml:space="preserve">– </w:t>
      </w:r>
      <w:proofErr w:type="spellStart"/>
      <w:r w:rsidRPr="00301889">
        <w:rPr>
          <w:rFonts w:ascii="Times New Roman" w:hAnsi="Times New Roman"/>
          <w:color w:val="000000"/>
        </w:rPr>
        <w:t>okopavine</w:t>
      </w:r>
      <w:proofErr w:type="spellEnd"/>
      <w:r w:rsidRPr="00301889">
        <w:rPr>
          <w:rFonts w:ascii="Times New Roman" w:hAnsi="Times New Roman"/>
          <w:color w:val="000000"/>
        </w:rPr>
        <w:t xml:space="preserve"> – leguminoze ili industrijsko bilje ili trave ili djeteline ili njihove smjese.</w:t>
      </w:r>
    </w:p>
    <w:p w14:paraId="1414F109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 xml:space="preserve">(3) Redoslijed usjeva u plodoredu mora biti takav da se održava i poboljšava plodnost tla, povoljna struktura tla, optimalna razina </w:t>
      </w:r>
      <w:proofErr w:type="spellStart"/>
      <w:r w:rsidRPr="00301889">
        <w:rPr>
          <w:rFonts w:ascii="Times New Roman" w:hAnsi="Times New Roman"/>
          <w:color w:val="000000"/>
        </w:rPr>
        <w:t>hraniva</w:t>
      </w:r>
      <w:proofErr w:type="spellEnd"/>
      <w:r w:rsidRPr="00301889">
        <w:rPr>
          <w:rFonts w:ascii="Times New Roman" w:hAnsi="Times New Roman"/>
          <w:color w:val="000000"/>
        </w:rPr>
        <w:t xml:space="preserve"> u tlu.</w:t>
      </w:r>
    </w:p>
    <w:p w14:paraId="026FAA29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lastRenderedPageBreak/>
        <w:tab/>
        <w:t>(4) Trave, djeteline, djetelinsko - travne smjese sastavni su dio plodoreda i mogu na istoj površini ostati duže od tri godine.</w:t>
      </w:r>
    </w:p>
    <w:p w14:paraId="10DF89BD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 xml:space="preserve">(5) </w:t>
      </w:r>
      <w:proofErr w:type="spellStart"/>
      <w:r w:rsidRPr="00301889">
        <w:rPr>
          <w:rFonts w:ascii="Times New Roman" w:hAnsi="Times New Roman"/>
          <w:color w:val="000000"/>
        </w:rPr>
        <w:t>Podusjevi</w:t>
      </w:r>
      <w:proofErr w:type="spellEnd"/>
      <w:r w:rsidRPr="00301889">
        <w:rPr>
          <w:rFonts w:ascii="Times New Roman" w:hAnsi="Times New Roman"/>
          <w:color w:val="000000"/>
        </w:rPr>
        <w:t xml:space="preserve">, </w:t>
      </w:r>
      <w:proofErr w:type="spellStart"/>
      <w:r w:rsidRPr="00301889">
        <w:rPr>
          <w:rFonts w:ascii="Times New Roman" w:hAnsi="Times New Roman"/>
          <w:color w:val="000000"/>
        </w:rPr>
        <w:t>međuusjevi</w:t>
      </w:r>
      <w:proofErr w:type="spellEnd"/>
      <w:r w:rsidRPr="00301889">
        <w:rPr>
          <w:rFonts w:ascii="Times New Roman" w:hAnsi="Times New Roman"/>
          <w:color w:val="000000"/>
        </w:rPr>
        <w:t xml:space="preserve"> i ugar smatraju se sastavnim dijelom plodoreda.</w:t>
      </w:r>
    </w:p>
    <w:p w14:paraId="6AB3DCE5" w14:textId="77777777" w:rsidR="0029156B" w:rsidRPr="00301889" w:rsidRDefault="0029156B">
      <w:pPr>
        <w:pStyle w:val="Tijeloteksta"/>
        <w:spacing w:after="0" w:line="240" w:lineRule="auto"/>
        <w:ind w:firstLine="708"/>
        <w:rPr>
          <w:rFonts w:ascii="Times New Roman" w:hAnsi="Times New Roman"/>
          <w:color w:val="000000"/>
        </w:rPr>
      </w:pPr>
    </w:p>
    <w:p w14:paraId="112E27BE" w14:textId="77777777" w:rsidR="0029156B" w:rsidRPr="00301889" w:rsidRDefault="006D4203">
      <w:pPr>
        <w:pStyle w:val="StandardWeb1"/>
        <w:numPr>
          <w:ilvl w:val="0"/>
          <w:numId w:val="27"/>
        </w:numPr>
        <w:spacing w:line="276" w:lineRule="auto"/>
        <w:rPr>
          <w:rFonts w:ascii="Times New Roman" w:hAnsi="Times New Roman"/>
          <w:b/>
          <w:bCs/>
          <w:color w:val="000000"/>
        </w:rPr>
      </w:pPr>
      <w:r w:rsidRPr="00301889">
        <w:rPr>
          <w:rFonts w:ascii="Times New Roman" w:hAnsi="Times New Roman"/>
          <w:b/>
          <w:bCs/>
          <w:color w:val="000000"/>
        </w:rPr>
        <w:t>Održavanje povoljne strukture tla</w:t>
      </w:r>
    </w:p>
    <w:p w14:paraId="32B762BD" w14:textId="77777777" w:rsidR="0029156B" w:rsidRPr="00301889" w:rsidRDefault="006D4203">
      <w:pPr>
        <w:pStyle w:val="StandardWeb1"/>
        <w:spacing w:line="276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13.</w:t>
      </w:r>
    </w:p>
    <w:p w14:paraId="4053C7C6" w14:textId="77777777" w:rsidR="0029156B" w:rsidRPr="00301889" w:rsidRDefault="006D4203">
      <w:pPr>
        <w:pStyle w:val="StandardWeb"/>
        <w:spacing w:after="0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(1) Korištenje mehanizacije mora biti primjereno stanju poljoprivrednog zemljišta i njegovim svojstvima.</w:t>
      </w:r>
    </w:p>
    <w:p w14:paraId="6923CBF9" w14:textId="77777777" w:rsidR="0029156B" w:rsidRPr="00301889" w:rsidRDefault="006D4203">
      <w:pPr>
        <w:pStyle w:val="StandardWeb"/>
        <w:spacing w:after="0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(2) U uvjetima kada je tlo zasićeno vodom, poplavljeno ili prekriveno snijegom zabranjeno je korištenje poljoprivredne mehanizacije na poljoprivrednom zemljištu, osim prilikom žetve ili berbe usjeva.</w:t>
      </w:r>
    </w:p>
    <w:p w14:paraId="452F39F3" w14:textId="3E3168D2" w:rsidR="00AE5E86" w:rsidRPr="00301889" w:rsidRDefault="00AE5E86" w:rsidP="00AE5E86">
      <w:pPr>
        <w:pStyle w:val="StandardWeb"/>
        <w:spacing w:after="0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14.</w:t>
      </w:r>
    </w:p>
    <w:p w14:paraId="4A5BDF9B" w14:textId="3C69AE37" w:rsidR="00AE5E86" w:rsidRPr="00301889" w:rsidRDefault="00AE5E86" w:rsidP="00AE5E86">
      <w:pPr>
        <w:pStyle w:val="StandardWeb"/>
        <w:spacing w:after="0"/>
        <w:ind w:firstLine="708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(1)U svrhu zaštite poljoprivrednog zemljišta zabranjeno je: </w:t>
      </w:r>
    </w:p>
    <w:p w14:paraId="419E26A8" w14:textId="49EBF5A9" w:rsidR="00AE5E86" w:rsidRPr="00301889" w:rsidRDefault="00AE5E86" w:rsidP="00AE5E86">
      <w:pPr>
        <w:pStyle w:val="StandardWeb"/>
        <w:spacing w:after="0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(a) Nasipati poljoprivredno zemljište građevinskim otpadom i drugim materijalom bez posebnog odobrenja, </w:t>
      </w:r>
    </w:p>
    <w:p w14:paraId="6B3DE3B4" w14:textId="0827F726" w:rsidR="00AE5E86" w:rsidRPr="00301889" w:rsidRDefault="00AE5E86" w:rsidP="00AE5E86">
      <w:pPr>
        <w:pStyle w:val="StandardWeb"/>
        <w:spacing w:after="0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(b) Postavljanje ili odlaganje kamp kućica, prikolica, kontejnera i drugih pokretnih objekata i naprava </w:t>
      </w:r>
    </w:p>
    <w:p w14:paraId="40556714" w14:textId="7B962370" w:rsidR="00AE5E86" w:rsidRPr="00301889" w:rsidRDefault="00AE5E86" w:rsidP="00AE5E86">
      <w:pPr>
        <w:pStyle w:val="StandardWeb"/>
        <w:spacing w:after="0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(c) Iskop odnosno skidanje humusnog odnosno oraničnog sloja poljoprivrednog zemljišta, te njegovo odvoženje i prodaja. </w:t>
      </w:r>
    </w:p>
    <w:p w14:paraId="3183A41B" w14:textId="0DD2F793" w:rsidR="00AE5E86" w:rsidRPr="00301889" w:rsidRDefault="00AE5E86" w:rsidP="00AE5E86">
      <w:pPr>
        <w:pStyle w:val="StandardWeb"/>
        <w:spacing w:after="0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-(d) Ograđivanje i gradnja betonskih ili zidova od drugih materijala</w:t>
      </w:r>
    </w:p>
    <w:p w14:paraId="74D336B1" w14:textId="77777777" w:rsidR="00AE5E86" w:rsidRPr="00301889" w:rsidRDefault="00AE5E86" w:rsidP="00AE5E86">
      <w:pPr>
        <w:pStyle w:val="StandardWeb"/>
        <w:spacing w:after="0"/>
        <w:rPr>
          <w:rFonts w:ascii="Times New Roman" w:hAnsi="Times New Roman"/>
          <w:color w:val="000000"/>
        </w:rPr>
      </w:pPr>
    </w:p>
    <w:p w14:paraId="1D54EF84" w14:textId="77777777" w:rsidR="0029156B" w:rsidRPr="00301889" w:rsidRDefault="0029156B">
      <w:pPr>
        <w:pStyle w:val="StandardWeb1"/>
        <w:jc w:val="both"/>
        <w:rPr>
          <w:rFonts w:ascii="Times New Roman" w:hAnsi="Times New Roman"/>
          <w:color w:val="000000"/>
        </w:rPr>
      </w:pPr>
    </w:p>
    <w:p w14:paraId="5E756F8C" w14:textId="77777777" w:rsidR="0029156B" w:rsidRPr="00301889" w:rsidRDefault="006D4203">
      <w:pPr>
        <w:pStyle w:val="StandardWeb1"/>
        <w:numPr>
          <w:ilvl w:val="0"/>
          <w:numId w:val="28"/>
        </w:numPr>
        <w:spacing w:line="240" w:lineRule="auto"/>
        <w:rPr>
          <w:rFonts w:ascii="Times New Roman" w:hAnsi="Times New Roman"/>
          <w:b/>
          <w:bCs/>
          <w:color w:val="000000"/>
        </w:rPr>
      </w:pPr>
      <w:r w:rsidRPr="00301889">
        <w:rPr>
          <w:rFonts w:ascii="Times New Roman" w:hAnsi="Times New Roman"/>
          <w:b/>
          <w:bCs/>
          <w:color w:val="000000"/>
        </w:rPr>
        <w:t>Zaštita od erozije</w:t>
      </w:r>
    </w:p>
    <w:p w14:paraId="5A452A78" w14:textId="0352BFCF" w:rsidR="0029156B" w:rsidRPr="00301889" w:rsidRDefault="006D4203">
      <w:pPr>
        <w:pStyle w:val="StandardWeb1"/>
        <w:spacing w:before="0" w:after="0" w:line="240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1</w:t>
      </w:r>
      <w:r w:rsidR="00AE5E86" w:rsidRPr="00301889">
        <w:rPr>
          <w:rFonts w:ascii="Times New Roman" w:hAnsi="Times New Roman"/>
          <w:color w:val="000000"/>
        </w:rPr>
        <w:t>5</w:t>
      </w:r>
      <w:r w:rsidRPr="00301889">
        <w:rPr>
          <w:rFonts w:ascii="Times New Roman" w:hAnsi="Times New Roman"/>
          <w:color w:val="000000"/>
        </w:rPr>
        <w:t xml:space="preserve">. </w:t>
      </w:r>
    </w:p>
    <w:p w14:paraId="2A7B2AEA" w14:textId="77777777" w:rsidR="0029156B" w:rsidRPr="00301889" w:rsidRDefault="006D4203">
      <w:pPr>
        <w:pStyle w:val="StandardWeb1"/>
        <w:spacing w:before="0"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U svrhu zaštite poljoprivrednog zemljišta od erozije, određuju se sljedeće mjere:</w:t>
      </w:r>
    </w:p>
    <w:p w14:paraId="522A2D5F" w14:textId="77777777" w:rsidR="0029156B" w:rsidRPr="00301889" w:rsidRDefault="006D4203">
      <w:pPr>
        <w:pStyle w:val="StandardWeb1"/>
        <w:spacing w:before="0"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(a) Na nagnutim terenima (&gt;15%) obveza je provoditi pravilnu izmjenu usjeva</w:t>
      </w:r>
    </w:p>
    <w:p w14:paraId="371B7199" w14:textId="77777777" w:rsidR="0029156B" w:rsidRPr="00301889" w:rsidRDefault="006D4203">
      <w:pPr>
        <w:pStyle w:val="StandardWeb1"/>
        <w:spacing w:before="0"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(b) </w:t>
      </w:r>
      <w:proofErr w:type="spellStart"/>
      <w:r w:rsidRPr="00301889">
        <w:rPr>
          <w:rFonts w:ascii="Times New Roman" w:hAnsi="Times New Roman"/>
          <w:color w:val="000000"/>
        </w:rPr>
        <w:t>Međuredni</w:t>
      </w:r>
      <w:proofErr w:type="spellEnd"/>
      <w:r w:rsidRPr="00301889">
        <w:rPr>
          <w:rFonts w:ascii="Times New Roman" w:hAnsi="Times New Roman"/>
          <w:color w:val="000000"/>
        </w:rPr>
        <w:t xml:space="preserve"> prostori na nagnutim terenima (&gt;15%) pri uzgoju trajnih nasada moraju biti zatravljeni, a redovi postavljeni okomito na nagib terena.</w:t>
      </w:r>
    </w:p>
    <w:p w14:paraId="32E1DD7D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(c) Na nagibima većim od 25% zabranjena je sjetva jarih </w:t>
      </w:r>
      <w:proofErr w:type="spellStart"/>
      <w:r w:rsidRPr="00301889">
        <w:rPr>
          <w:rFonts w:ascii="Times New Roman" w:hAnsi="Times New Roman"/>
          <w:color w:val="000000"/>
        </w:rPr>
        <w:t>okopavinskih</w:t>
      </w:r>
      <w:proofErr w:type="spellEnd"/>
      <w:r w:rsidRPr="00301889">
        <w:rPr>
          <w:rFonts w:ascii="Times New Roman" w:hAnsi="Times New Roman"/>
          <w:color w:val="000000"/>
        </w:rPr>
        <w:t xml:space="preserve"> usjeva rijetkog sklopa.</w:t>
      </w:r>
    </w:p>
    <w:p w14:paraId="1DFAD543" w14:textId="77777777" w:rsidR="0029156B" w:rsidRPr="00301889" w:rsidRDefault="006D4203">
      <w:pPr>
        <w:pStyle w:val="Tijelotekst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(d) Na prostorima gdje dominiraju </w:t>
      </w:r>
      <w:proofErr w:type="spellStart"/>
      <w:r w:rsidRPr="00301889">
        <w:rPr>
          <w:rFonts w:ascii="Times New Roman" w:hAnsi="Times New Roman"/>
          <w:color w:val="000000"/>
        </w:rPr>
        <w:t>teksturno</w:t>
      </w:r>
      <w:proofErr w:type="spellEnd"/>
      <w:r w:rsidRPr="00301889">
        <w:rPr>
          <w:rFonts w:ascii="Times New Roman" w:hAnsi="Times New Roman"/>
          <w:color w:val="000000"/>
        </w:rPr>
        <w:t xml:space="preserve"> lakša tla pored </w:t>
      </w:r>
      <w:proofErr w:type="spellStart"/>
      <w:r w:rsidRPr="00301889">
        <w:rPr>
          <w:rFonts w:ascii="Times New Roman" w:hAnsi="Times New Roman"/>
          <w:color w:val="000000"/>
        </w:rPr>
        <w:t>konzervacijske</w:t>
      </w:r>
      <w:proofErr w:type="spellEnd"/>
      <w:r w:rsidRPr="00301889">
        <w:rPr>
          <w:rFonts w:ascii="Times New Roman" w:hAnsi="Times New Roman"/>
          <w:color w:val="000000"/>
        </w:rPr>
        <w:t xml:space="preserve"> obrade u cilju ublažavanja pojave i posljedica erozije vjetrom moraju se podići </w:t>
      </w:r>
      <w:proofErr w:type="spellStart"/>
      <w:r w:rsidRPr="00301889">
        <w:rPr>
          <w:rFonts w:ascii="Times New Roman" w:hAnsi="Times New Roman"/>
          <w:color w:val="000000"/>
        </w:rPr>
        <w:t>vjetrozaštitni</w:t>
      </w:r>
      <w:proofErr w:type="spellEnd"/>
      <w:r w:rsidRPr="00301889">
        <w:rPr>
          <w:rFonts w:ascii="Times New Roman" w:hAnsi="Times New Roman"/>
          <w:color w:val="000000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</w:rPr>
        <w:t>pojasi</w:t>
      </w:r>
      <w:proofErr w:type="spellEnd"/>
      <w:r w:rsidRPr="00301889">
        <w:rPr>
          <w:rFonts w:ascii="Times New Roman" w:hAnsi="Times New Roman"/>
          <w:color w:val="000000"/>
        </w:rPr>
        <w:t>.</w:t>
      </w:r>
    </w:p>
    <w:p w14:paraId="3AD41E71" w14:textId="77777777" w:rsidR="0029156B" w:rsidRPr="00301889" w:rsidRDefault="0029156B">
      <w:pPr>
        <w:pStyle w:val="Tijeloteksta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</w:rPr>
      </w:pPr>
    </w:p>
    <w:p w14:paraId="76A0AA3E" w14:textId="77777777" w:rsidR="0029156B" w:rsidRPr="00301889" w:rsidRDefault="006D4203">
      <w:pPr>
        <w:pStyle w:val="StandardWeb1"/>
        <w:numPr>
          <w:ilvl w:val="0"/>
          <w:numId w:val="29"/>
        </w:numPr>
        <w:rPr>
          <w:rFonts w:ascii="Times New Roman" w:hAnsi="Times New Roman"/>
          <w:b/>
          <w:bCs/>
          <w:color w:val="000000"/>
        </w:rPr>
      </w:pPr>
      <w:r w:rsidRPr="00301889">
        <w:rPr>
          <w:rFonts w:ascii="Times New Roman" w:hAnsi="Times New Roman"/>
          <w:b/>
          <w:bCs/>
          <w:color w:val="000000"/>
        </w:rPr>
        <w:t>Održavanje plodnosti tla</w:t>
      </w:r>
    </w:p>
    <w:p w14:paraId="0CAFFA86" w14:textId="2C5C01A0" w:rsidR="0029156B" w:rsidRPr="00301889" w:rsidRDefault="006D4203" w:rsidP="00DF2FFC">
      <w:pPr>
        <w:pStyle w:val="Tijeloteksta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1</w:t>
      </w:r>
      <w:r w:rsidR="00AE5E86" w:rsidRPr="00301889">
        <w:rPr>
          <w:rFonts w:ascii="Times New Roman" w:hAnsi="Times New Roman"/>
          <w:color w:val="000000"/>
        </w:rPr>
        <w:t>6</w:t>
      </w:r>
      <w:r w:rsidRPr="00301889">
        <w:rPr>
          <w:rFonts w:ascii="Times New Roman" w:hAnsi="Times New Roman"/>
          <w:color w:val="000000"/>
        </w:rPr>
        <w:t>.</w:t>
      </w:r>
    </w:p>
    <w:p w14:paraId="562A8CAB" w14:textId="77777777" w:rsidR="0029156B" w:rsidRPr="00301889" w:rsidRDefault="006D4203" w:rsidP="00DF2FFC">
      <w:pPr>
        <w:pStyle w:val="Tijeloteksta"/>
        <w:ind w:firstLine="708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Plodnost tla se mora održavati primjenom agrotehničkih mjera, uključujući gnojidbu, gdje je primjenjivo, kojom se povećava ili održava povoljan sadržaj makro i </w:t>
      </w:r>
      <w:proofErr w:type="spellStart"/>
      <w:r w:rsidRPr="00301889">
        <w:rPr>
          <w:rFonts w:ascii="Times New Roman" w:hAnsi="Times New Roman"/>
          <w:color w:val="000000"/>
        </w:rPr>
        <w:t>mikrohranjiva</w:t>
      </w:r>
      <w:proofErr w:type="spellEnd"/>
      <w:r w:rsidRPr="00301889">
        <w:rPr>
          <w:rFonts w:ascii="Times New Roman" w:hAnsi="Times New Roman"/>
          <w:color w:val="000000"/>
        </w:rPr>
        <w:t xml:space="preserve"> u tlu, te optimalne fizikalne i mikrobiološke značajke tla.</w:t>
      </w:r>
    </w:p>
    <w:p w14:paraId="3963597C" w14:textId="77777777" w:rsidR="0029156B" w:rsidRPr="00301889" w:rsidRDefault="0029156B">
      <w:pPr>
        <w:pStyle w:val="Tijeloteksta"/>
        <w:spacing w:after="0"/>
        <w:ind w:firstLine="708"/>
        <w:jc w:val="both"/>
        <w:rPr>
          <w:rFonts w:ascii="Times New Roman" w:hAnsi="Times New Roman"/>
          <w:color w:val="000000"/>
        </w:rPr>
      </w:pPr>
    </w:p>
    <w:p w14:paraId="336CA9F6" w14:textId="77777777" w:rsidR="0029156B" w:rsidRPr="00301889" w:rsidRDefault="006D4203">
      <w:pPr>
        <w:pStyle w:val="StandardWeb1"/>
        <w:numPr>
          <w:ilvl w:val="0"/>
          <w:numId w:val="30"/>
        </w:numPr>
        <w:rPr>
          <w:rFonts w:ascii="Times New Roman" w:eastAsia="Arial Unicode MS" w:hAnsi="Times New Roman" w:cs="Arial Unicode MS"/>
          <w:b/>
          <w:bCs/>
          <w:color w:val="000000"/>
          <w:lang w:val="de-DE"/>
        </w:rPr>
      </w:pPr>
      <w:r w:rsidRPr="00301889">
        <w:rPr>
          <w:rFonts w:ascii="Times New Roman" w:eastAsia="Arial Unicode MS" w:hAnsi="Times New Roman" w:cs="Arial Unicode MS"/>
          <w:b/>
          <w:bCs/>
          <w:color w:val="000000"/>
          <w:lang w:val="de-DE"/>
        </w:rPr>
        <w:t>MJERE ZA UREĐIVANJE I ODRŽAVANJE POLJOPRIVREDNIH RUDINA</w:t>
      </w:r>
    </w:p>
    <w:p w14:paraId="6AC119E2" w14:textId="77777777" w:rsidR="0029156B" w:rsidRPr="00301889" w:rsidRDefault="0029156B">
      <w:pPr>
        <w:pStyle w:val="StandardWeb1"/>
        <w:rPr>
          <w:rFonts w:ascii="Times New Roman" w:eastAsia="Arial Unicode MS" w:hAnsi="Times New Roman" w:cs="Arial Unicode MS"/>
          <w:b/>
          <w:bCs/>
          <w:color w:val="000000"/>
          <w:lang w:val="de-DE"/>
        </w:rPr>
      </w:pPr>
    </w:p>
    <w:p w14:paraId="0D0AD2F0" w14:textId="6D2C38EE" w:rsidR="0029156B" w:rsidRPr="00301889" w:rsidRDefault="006D4203">
      <w:pPr>
        <w:pStyle w:val="StandardWeb1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1</w:t>
      </w:r>
      <w:r w:rsidR="00AE5E86" w:rsidRPr="00301889">
        <w:rPr>
          <w:rFonts w:ascii="Times New Roman" w:hAnsi="Times New Roman"/>
          <w:color w:val="000000"/>
        </w:rPr>
        <w:t>7</w:t>
      </w:r>
      <w:r w:rsidRPr="00301889">
        <w:rPr>
          <w:rFonts w:ascii="Times New Roman" w:hAnsi="Times New Roman"/>
          <w:color w:val="000000"/>
        </w:rPr>
        <w:t>.</w:t>
      </w:r>
    </w:p>
    <w:p w14:paraId="734B00E0" w14:textId="77777777" w:rsidR="0029156B" w:rsidRPr="00301889" w:rsidRDefault="006D4203">
      <w:pPr>
        <w:pStyle w:val="StandardWeb1"/>
        <w:spacing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Vlasnici i ovlaštenici korištenja poljoprivrednog zemljišta dužni su primjenjivati mjere za uređivanje i održavanje poljoprivrednih rudina.</w:t>
      </w:r>
    </w:p>
    <w:p w14:paraId="1F6D7A5A" w14:textId="77777777" w:rsidR="0029156B" w:rsidRPr="00301889" w:rsidRDefault="006D4203">
      <w:pPr>
        <w:pStyle w:val="StandardWeb1"/>
        <w:spacing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Kao mjere za uređivanje i održavanje poljoprivrednih rudina propisuju se:</w:t>
      </w:r>
    </w:p>
    <w:p w14:paraId="45FB949A" w14:textId="77777777" w:rsidR="0029156B" w:rsidRPr="00301889" w:rsidRDefault="006D4203">
      <w:pPr>
        <w:pStyle w:val="StandardWeb1"/>
        <w:spacing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1. održavanje živica i međa</w:t>
      </w:r>
    </w:p>
    <w:p w14:paraId="5F80C3D7" w14:textId="77777777" w:rsidR="0029156B" w:rsidRPr="00301889" w:rsidRDefault="006D4203">
      <w:pPr>
        <w:pStyle w:val="StandardWeb1"/>
        <w:spacing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2. održavanje poljskih putova</w:t>
      </w:r>
    </w:p>
    <w:p w14:paraId="69E5FE86" w14:textId="77777777" w:rsidR="0029156B" w:rsidRPr="00301889" w:rsidRDefault="006D4203">
      <w:pPr>
        <w:pStyle w:val="StandardWeb1"/>
        <w:spacing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3. uređivanje i održavanje kanala</w:t>
      </w:r>
    </w:p>
    <w:p w14:paraId="37623857" w14:textId="77777777" w:rsidR="0029156B" w:rsidRPr="00301889" w:rsidRDefault="006D4203">
      <w:pPr>
        <w:pStyle w:val="StandardWeb1"/>
        <w:spacing w:line="240" w:lineRule="auto"/>
        <w:ind w:firstLine="708"/>
        <w:jc w:val="both"/>
      </w:pPr>
      <w:r w:rsidRPr="00301889">
        <w:rPr>
          <w:rFonts w:ascii="Times New Roman" w:hAnsi="Times New Roman"/>
          <w:color w:val="000000"/>
        </w:rPr>
        <w:t>4. sprječavanje zasjenjivanja susjednih č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estica</w:t>
      </w:r>
      <w:proofErr w:type="spellEnd"/>
    </w:p>
    <w:p w14:paraId="4E183D64" w14:textId="77777777" w:rsidR="0029156B" w:rsidRPr="00301889" w:rsidRDefault="006D4203">
      <w:pPr>
        <w:pStyle w:val="StandardWeb1"/>
        <w:spacing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5. sadnja i održavanje vjetrobranskih pojasa.</w:t>
      </w:r>
    </w:p>
    <w:p w14:paraId="12F812BA" w14:textId="77777777" w:rsidR="0029156B" w:rsidRPr="00301889" w:rsidRDefault="0029156B">
      <w:pPr>
        <w:pStyle w:val="StandardWeb1"/>
        <w:ind w:firstLine="708"/>
        <w:rPr>
          <w:rFonts w:ascii="Times New Roman" w:hAnsi="Times New Roman"/>
          <w:color w:val="000000"/>
        </w:rPr>
      </w:pPr>
    </w:p>
    <w:p w14:paraId="51F3248A" w14:textId="77777777" w:rsidR="0029156B" w:rsidRPr="00301889" w:rsidRDefault="006D4203">
      <w:pPr>
        <w:pStyle w:val="StandardWeb1"/>
        <w:numPr>
          <w:ilvl w:val="0"/>
          <w:numId w:val="3"/>
        </w:numPr>
        <w:spacing w:line="240" w:lineRule="auto"/>
        <w:rPr>
          <w:rFonts w:ascii="Times New Roman" w:hAnsi="Times New Roman"/>
          <w:b/>
          <w:bCs/>
          <w:color w:val="000000"/>
        </w:rPr>
      </w:pPr>
      <w:r w:rsidRPr="00301889">
        <w:rPr>
          <w:rFonts w:ascii="Times New Roman" w:hAnsi="Times New Roman"/>
          <w:b/>
          <w:bCs/>
          <w:color w:val="000000"/>
        </w:rPr>
        <w:t>Održavanje živica i međa</w:t>
      </w:r>
    </w:p>
    <w:p w14:paraId="77CD9A18" w14:textId="5593D9F5" w:rsidR="0029156B" w:rsidRPr="00301889" w:rsidRDefault="006D4203">
      <w:pPr>
        <w:pStyle w:val="StandardWeb1"/>
        <w:spacing w:line="240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1</w:t>
      </w:r>
      <w:r w:rsidR="00AE5E86" w:rsidRPr="00301889">
        <w:rPr>
          <w:rFonts w:ascii="Times New Roman" w:hAnsi="Times New Roman"/>
          <w:color w:val="000000"/>
        </w:rPr>
        <w:t>8</w:t>
      </w:r>
      <w:r w:rsidRPr="00301889">
        <w:rPr>
          <w:rFonts w:ascii="Times New Roman" w:hAnsi="Times New Roman"/>
          <w:color w:val="000000"/>
        </w:rPr>
        <w:t>.</w:t>
      </w:r>
    </w:p>
    <w:p w14:paraId="259D945D" w14:textId="77777777" w:rsidR="0029156B" w:rsidRPr="00301889" w:rsidRDefault="006D4203">
      <w:pPr>
        <w:pStyle w:val="StandardWeb1"/>
        <w:jc w:val="both"/>
      </w:pPr>
      <w:r w:rsidRPr="00301889">
        <w:rPr>
          <w:rFonts w:ascii="Times New Roman" w:hAnsi="Times New Roman"/>
          <w:color w:val="000000"/>
        </w:rPr>
        <w:tab/>
        <w:t>(1) Vlasnici i posjednici poljoprivrednog zemljišta koji zasade živicu, dužni su je redovito održavati i podrezivati na način da se spriječi zakorovljenost ž</w:t>
      </w:r>
      <w:proofErr w:type="spellStart"/>
      <w:r w:rsidRPr="00301889">
        <w:rPr>
          <w:rFonts w:ascii="Times New Roman" w:hAnsi="Times New Roman"/>
          <w:color w:val="000000"/>
          <w:lang w:val="en-US"/>
        </w:rPr>
        <w:t>ivice</w:t>
      </w:r>
      <w:proofErr w:type="spellEnd"/>
      <w:r w:rsidRPr="00301889">
        <w:rPr>
          <w:rFonts w:ascii="Times New Roman" w:hAnsi="Times New Roman"/>
          <w:color w:val="000000"/>
          <w:lang w:val="en-US"/>
        </w:rPr>
        <w:t xml:space="preserve">, </w:t>
      </w:r>
      <w:r w:rsidRPr="00301889">
        <w:rPr>
          <w:rFonts w:ascii="Times New Roman" w:hAnsi="Times New Roman"/>
          <w:color w:val="000000"/>
        </w:rPr>
        <w:t xml:space="preserve">širenje na susjedno zemljište i </w:t>
      </w:r>
      <w:r w:rsidRPr="00301889">
        <w:rPr>
          <w:rFonts w:ascii="Times New Roman" w:hAnsi="Times New Roman"/>
          <w:color w:val="000000"/>
        </w:rPr>
        <w:lastRenderedPageBreak/>
        <w:t>putove kao i zasjenjivanje susjednih parcela te iste formirati na način da ne ometaju promet, vidljivost i preglednost poljskih putova.</w:t>
      </w:r>
    </w:p>
    <w:p w14:paraId="29518130" w14:textId="77777777" w:rsidR="0029156B" w:rsidRPr="00301889" w:rsidRDefault="006D4203">
      <w:pPr>
        <w:pStyle w:val="StandardWeb1"/>
        <w:jc w:val="both"/>
      </w:pPr>
      <w:r w:rsidRPr="00301889">
        <w:rPr>
          <w:rFonts w:ascii="Times New Roman" w:hAnsi="Times New Roman"/>
          <w:color w:val="000000"/>
        </w:rPr>
        <w:tab/>
        <w:t xml:space="preserve">(2) Živice uz poljske putove, odnosno međe mogu se zasaditi najmanje 1m od ruba puta, odnosno </w:t>
      </w:r>
      <w:proofErr w:type="spellStart"/>
      <w:r w:rsidRPr="00301889">
        <w:rPr>
          <w:rFonts w:ascii="Times New Roman" w:hAnsi="Times New Roman"/>
          <w:color w:val="000000"/>
        </w:rPr>
        <w:t>međ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e.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Visina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živice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ne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smije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prelaziti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1,60 m.</w:t>
      </w:r>
    </w:p>
    <w:p w14:paraId="36D5DA44" w14:textId="77777777" w:rsidR="0029156B" w:rsidRPr="00301889" w:rsidRDefault="006D4203">
      <w:pPr>
        <w:pStyle w:val="StandardWeb1"/>
        <w:jc w:val="both"/>
      </w:pPr>
      <w:r w:rsidRPr="00301889">
        <w:rPr>
          <w:rFonts w:ascii="Times New Roman" w:hAnsi="Times New Roman"/>
          <w:color w:val="000000"/>
          <w:lang w:val="it-IT"/>
        </w:rPr>
        <w:tab/>
        <w:t xml:space="preserve">(3)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Vlasnički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odnosi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glede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živica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iz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prethodnog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stavka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posebno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su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propisani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Zakonom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o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vlasništvu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i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drugim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stvarnim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pravima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(“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Narodne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novine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”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broj</w:t>
      </w:r>
      <w:proofErr w:type="spellEnd"/>
      <w:r w:rsidRPr="00301889">
        <w:rPr>
          <w:rFonts w:ascii="Times New Roman" w:hAnsi="Times New Roman"/>
          <w:color w:val="000000"/>
        </w:rPr>
        <w:t xml:space="preserve"> </w:t>
      </w:r>
      <w:hyperlink r:id="rId7" w:tgtFrame="_blank">
        <w:r w:rsidRPr="00301889">
          <w:rPr>
            <w:rStyle w:val="Hiperveza"/>
            <w:rFonts w:ascii="Times New Roman" w:hAnsi="Times New Roman"/>
            <w:color w:val="000000"/>
            <w:u w:val="none"/>
          </w:rPr>
          <w:t>68/98</w:t>
        </w:r>
      </w:hyperlink>
      <w:r w:rsidRPr="00301889">
        <w:rPr>
          <w:rFonts w:ascii="Times New Roman" w:hAnsi="Times New Roman"/>
          <w:color w:val="000000"/>
        </w:rPr>
        <w:t xml:space="preserve">, </w:t>
      </w:r>
      <w:hyperlink r:id="rId8" w:tgtFrame="_blank">
        <w:r w:rsidRPr="00301889">
          <w:rPr>
            <w:rStyle w:val="Hiperveza"/>
            <w:rFonts w:ascii="Times New Roman" w:hAnsi="Times New Roman"/>
            <w:color w:val="000000"/>
            <w:u w:val="none"/>
          </w:rPr>
          <w:t>137/99</w:t>
        </w:r>
      </w:hyperlink>
      <w:r w:rsidRPr="00301889">
        <w:rPr>
          <w:rFonts w:ascii="Times New Roman" w:hAnsi="Times New Roman"/>
          <w:color w:val="000000"/>
        </w:rPr>
        <w:t xml:space="preserve">, </w:t>
      </w:r>
      <w:hyperlink r:id="rId9" w:tgtFrame="_blank">
        <w:r w:rsidRPr="00301889">
          <w:rPr>
            <w:rStyle w:val="Hiperveza"/>
            <w:rFonts w:ascii="Times New Roman" w:hAnsi="Times New Roman"/>
            <w:color w:val="000000"/>
            <w:u w:val="none"/>
          </w:rPr>
          <w:t>22/00</w:t>
        </w:r>
      </w:hyperlink>
      <w:r w:rsidRPr="00301889">
        <w:rPr>
          <w:rFonts w:ascii="Times New Roman" w:hAnsi="Times New Roman"/>
          <w:color w:val="000000"/>
        </w:rPr>
        <w:t xml:space="preserve">, </w:t>
      </w:r>
      <w:hyperlink r:id="rId10" w:tgtFrame="_blank">
        <w:r w:rsidRPr="00301889">
          <w:rPr>
            <w:rStyle w:val="Hiperveza"/>
            <w:rFonts w:ascii="Times New Roman" w:hAnsi="Times New Roman"/>
            <w:color w:val="000000"/>
            <w:u w:val="none"/>
          </w:rPr>
          <w:t>73/00</w:t>
        </w:r>
      </w:hyperlink>
      <w:r w:rsidRPr="00301889">
        <w:rPr>
          <w:rFonts w:ascii="Times New Roman" w:hAnsi="Times New Roman"/>
          <w:color w:val="000000"/>
        </w:rPr>
        <w:t xml:space="preserve">, </w:t>
      </w:r>
      <w:hyperlink r:id="rId11" w:tgtFrame="_blank">
        <w:r w:rsidRPr="00301889">
          <w:rPr>
            <w:rStyle w:val="Hiperveza"/>
            <w:rFonts w:ascii="Times New Roman" w:hAnsi="Times New Roman"/>
            <w:color w:val="000000"/>
            <w:u w:val="none"/>
          </w:rPr>
          <w:t>129/00</w:t>
        </w:r>
      </w:hyperlink>
      <w:r w:rsidRPr="00301889">
        <w:rPr>
          <w:rFonts w:ascii="Times New Roman" w:hAnsi="Times New Roman"/>
          <w:color w:val="000000"/>
        </w:rPr>
        <w:t xml:space="preserve">, </w:t>
      </w:r>
      <w:hyperlink r:id="rId12" w:tgtFrame="_blank">
        <w:r w:rsidRPr="00301889">
          <w:rPr>
            <w:rStyle w:val="Hiperveza"/>
            <w:rFonts w:ascii="Times New Roman" w:hAnsi="Times New Roman"/>
            <w:color w:val="000000"/>
            <w:u w:val="none"/>
          </w:rPr>
          <w:t>114/01</w:t>
        </w:r>
      </w:hyperlink>
      <w:r w:rsidRPr="00301889">
        <w:rPr>
          <w:rFonts w:ascii="Times New Roman" w:hAnsi="Times New Roman"/>
          <w:color w:val="000000"/>
        </w:rPr>
        <w:t xml:space="preserve">, </w:t>
      </w:r>
      <w:hyperlink r:id="rId13" w:tgtFrame="_blank">
        <w:r w:rsidRPr="00301889">
          <w:rPr>
            <w:rStyle w:val="Hiperveza"/>
            <w:rFonts w:ascii="Times New Roman" w:hAnsi="Times New Roman"/>
            <w:color w:val="000000"/>
            <w:u w:val="none"/>
          </w:rPr>
          <w:t>79/06</w:t>
        </w:r>
      </w:hyperlink>
      <w:r w:rsidRPr="00301889">
        <w:rPr>
          <w:rFonts w:ascii="Times New Roman" w:hAnsi="Times New Roman"/>
          <w:color w:val="000000"/>
        </w:rPr>
        <w:t xml:space="preserve">, </w:t>
      </w:r>
      <w:hyperlink r:id="rId14" w:tgtFrame="_blank">
        <w:r w:rsidRPr="00301889">
          <w:rPr>
            <w:rStyle w:val="Hiperveza"/>
            <w:rFonts w:ascii="Times New Roman" w:hAnsi="Times New Roman"/>
            <w:color w:val="000000"/>
            <w:u w:val="none"/>
          </w:rPr>
          <w:t>141/06</w:t>
        </w:r>
      </w:hyperlink>
      <w:r w:rsidRPr="00301889">
        <w:rPr>
          <w:rFonts w:ascii="Times New Roman" w:hAnsi="Times New Roman"/>
          <w:color w:val="000000"/>
        </w:rPr>
        <w:t xml:space="preserve">, </w:t>
      </w:r>
      <w:hyperlink r:id="rId15" w:tgtFrame="_blank">
        <w:r w:rsidRPr="00301889">
          <w:rPr>
            <w:rStyle w:val="Hiperveza"/>
            <w:rFonts w:ascii="Times New Roman" w:hAnsi="Times New Roman"/>
            <w:color w:val="000000"/>
            <w:u w:val="none"/>
          </w:rPr>
          <w:t>146/08</w:t>
        </w:r>
      </w:hyperlink>
      <w:r w:rsidRPr="00301889">
        <w:rPr>
          <w:rFonts w:ascii="Times New Roman" w:hAnsi="Times New Roman"/>
          <w:color w:val="000000"/>
        </w:rPr>
        <w:t xml:space="preserve">, </w:t>
      </w:r>
      <w:hyperlink r:id="rId16" w:tgtFrame="_blank">
        <w:r w:rsidRPr="00301889">
          <w:rPr>
            <w:rStyle w:val="Hiperveza"/>
            <w:rFonts w:ascii="Times New Roman" w:hAnsi="Times New Roman"/>
            <w:color w:val="000000"/>
            <w:u w:val="none"/>
          </w:rPr>
          <w:t>38/09</w:t>
        </w:r>
      </w:hyperlink>
      <w:r w:rsidRPr="00301889">
        <w:rPr>
          <w:rFonts w:ascii="Times New Roman" w:hAnsi="Times New Roman"/>
          <w:color w:val="000000"/>
        </w:rPr>
        <w:t xml:space="preserve">, </w:t>
      </w:r>
      <w:hyperlink r:id="rId17" w:tgtFrame="_blank">
        <w:r w:rsidRPr="00301889">
          <w:rPr>
            <w:rStyle w:val="Hiperveza"/>
            <w:rFonts w:ascii="Times New Roman" w:hAnsi="Times New Roman"/>
            <w:color w:val="000000"/>
            <w:u w:val="none"/>
          </w:rPr>
          <w:t>153/09</w:t>
        </w:r>
      </w:hyperlink>
      <w:r w:rsidRPr="00301889">
        <w:rPr>
          <w:rFonts w:ascii="Times New Roman" w:hAnsi="Times New Roman"/>
          <w:color w:val="000000"/>
        </w:rPr>
        <w:t xml:space="preserve">, </w:t>
      </w:r>
      <w:hyperlink r:id="rId18" w:tgtFrame="_blank">
        <w:r w:rsidRPr="00301889">
          <w:rPr>
            <w:rStyle w:val="Hiperveza"/>
            <w:rFonts w:ascii="Times New Roman" w:hAnsi="Times New Roman"/>
            <w:color w:val="000000"/>
            <w:u w:val="none"/>
          </w:rPr>
          <w:t>143/12</w:t>
        </w:r>
      </w:hyperlink>
      <w:r w:rsidRPr="00301889">
        <w:rPr>
          <w:rFonts w:ascii="Times New Roman" w:hAnsi="Times New Roman"/>
          <w:color w:val="000000"/>
        </w:rPr>
        <w:t xml:space="preserve">, </w:t>
      </w:r>
      <w:hyperlink r:id="rId19" w:tgtFrame="_blank">
        <w:r w:rsidRPr="00301889">
          <w:rPr>
            <w:rStyle w:val="Hiperveza"/>
            <w:rFonts w:ascii="Times New Roman" w:hAnsi="Times New Roman"/>
            <w:color w:val="000000"/>
            <w:u w:val="none"/>
          </w:rPr>
          <w:t>152/14</w:t>
        </w:r>
      </w:hyperlink>
      <w:r w:rsidRPr="00301889">
        <w:rPr>
          <w:rFonts w:ascii="Times New Roman" w:hAnsi="Times New Roman"/>
          <w:color w:val="000000"/>
        </w:rPr>
        <w:t xml:space="preserve">, </w:t>
      </w:r>
      <w:hyperlink r:id="rId20" w:tgtFrame="_blank">
        <w:r w:rsidRPr="00301889">
          <w:rPr>
            <w:rStyle w:val="Hiperveza"/>
            <w:rFonts w:ascii="Times New Roman" w:hAnsi="Times New Roman"/>
            <w:color w:val="000000"/>
            <w:u w:val="none"/>
          </w:rPr>
          <w:t>81/15</w:t>
        </w:r>
      </w:hyperlink>
      <w:r w:rsidRPr="00301889">
        <w:rPr>
          <w:rFonts w:ascii="Times New Roman" w:hAnsi="Times New Roman"/>
          <w:color w:val="000000"/>
        </w:rPr>
        <w:t xml:space="preserve">, </w:t>
      </w:r>
      <w:hyperlink r:id="rId21" w:tgtFrame="_blank">
        <w:r w:rsidRPr="00301889">
          <w:rPr>
            <w:rStyle w:val="Hiperveza"/>
            <w:rFonts w:ascii="Times New Roman" w:hAnsi="Times New Roman"/>
            <w:color w:val="000000"/>
            <w:u w:val="none"/>
          </w:rPr>
          <w:t>94/1</w:t>
        </w:r>
      </w:hyperlink>
      <w:r w:rsidRPr="00301889">
        <w:rPr>
          <w:rFonts w:ascii="Times New Roman" w:hAnsi="Times New Roman"/>
          <w:color w:val="000000"/>
        </w:rPr>
        <w:t>7</w:t>
      </w:r>
      <w:r w:rsidRPr="00301889">
        <w:rPr>
          <w:rFonts w:ascii="Times New Roman" w:hAnsi="Times New Roman"/>
          <w:color w:val="000000"/>
          <w:lang w:val="it-IT"/>
        </w:rPr>
        <w:t>).</w:t>
      </w:r>
    </w:p>
    <w:p w14:paraId="452335A6" w14:textId="77777777" w:rsidR="0029156B" w:rsidRPr="00301889" w:rsidRDefault="006D4203">
      <w:pPr>
        <w:pStyle w:val="StandardWeb1"/>
        <w:jc w:val="both"/>
      </w:pPr>
      <w:r w:rsidRPr="00301889">
        <w:rPr>
          <w:rFonts w:ascii="Times New Roman" w:hAnsi="Times New Roman"/>
          <w:color w:val="000000"/>
        </w:rPr>
        <w:tab/>
        <w:t xml:space="preserve">(4) Vlasnici i posjednici poljoprivrednog </w:t>
      </w:r>
      <w:proofErr w:type="spellStart"/>
      <w:r w:rsidRPr="00301889">
        <w:rPr>
          <w:rFonts w:ascii="Times New Roman" w:hAnsi="Times New Roman"/>
          <w:color w:val="000000"/>
        </w:rPr>
        <w:t>zemljiš</w:t>
      </w:r>
      <w:r w:rsidRPr="00301889">
        <w:rPr>
          <w:rFonts w:ascii="Times New Roman" w:hAnsi="Times New Roman"/>
          <w:color w:val="000000"/>
          <w:lang w:val="it-IT"/>
        </w:rPr>
        <w:t>ta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du</w:t>
      </w:r>
      <w:r w:rsidRPr="00301889">
        <w:rPr>
          <w:rFonts w:ascii="Times New Roman" w:hAnsi="Times New Roman"/>
          <w:color w:val="000000"/>
        </w:rPr>
        <w:t>žni</w:t>
      </w:r>
      <w:proofErr w:type="spellEnd"/>
      <w:r w:rsidRPr="00301889">
        <w:rPr>
          <w:rFonts w:ascii="Times New Roman" w:hAnsi="Times New Roman"/>
          <w:color w:val="000000"/>
        </w:rPr>
        <w:t xml:space="preserve"> su održavati međe tako da budu vidljivo označene, očišćene od korova i višegodišnjeg raslinja te da ne ometaju provedbu agrotehničkih zahvata.</w:t>
      </w:r>
    </w:p>
    <w:p w14:paraId="72CDFE10" w14:textId="77777777" w:rsidR="0029156B" w:rsidRPr="00301889" w:rsidRDefault="006D4203">
      <w:pPr>
        <w:pStyle w:val="StandardWeb1"/>
        <w:jc w:val="both"/>
      </w:pPr>
      <w:r w:rsidRPr="00301889">
        <w:rPr>
          <w:rFonts w:ascii="Times New Roman" w:hAnsi="Times New Roman"/>
          <w:color w:val="000000"/>
        </w:rPr>
        <w:tab/>
        <w:t xml:space="preserve">(5) Zabranjeno je izoravanje i oštećivanje </w:t>
      </w:r>
      <w:proofErr w:type="spellStart"/>
      <w:r w:rsidRPr="00301889">
        <w:rPr>
          <w:rFonts w:ascii="Times New Roman" w:hAnsi="Times New Roman"/>
          <w:color w:val="000000"/>
        </w:rPr>
        <w:t>međ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>a.</w:t>
      </w:r>
    </w:p>
    <w:p w14:paraId="6398A711" w14:textId="77777777" w:rsidR="0029156B" w:rsidRPr="00301889" w:rsidRDefault="0029156B">
      <w:pPr>
        <w:pStyle w:val="StandardWeb1"/>
        <w:jc w:val="both"/>
        <w:rPr>
          <w:rFonts w:ascii="Times New Roman" w:hAnsi="Times New Roman"/>
          <w:color w:val="000000"/>
        </w:rPr>
      </w:pPr>
    </w:p>
    <w:p w14:paraId="724E2FBC" w14:textId="77777777" w:rsidR="0029156B" w:rsidRPr="00301889" w:rsidRDefault="006D4203">
      <w:pPr>
        <w:pStyle w:val="StandardWeb1"/>
        <w:numPr>
          <w:ilvl w:val="0"/>
          <w:numId w:val="3"/>
        </w:numPr>
        <w:spacing w:line="240" w:lineRule="auto"/>
        <w:rPr>
          <w:rFonts w:ascii="Times New Roman" w:hAnsi="Times New Roman"/>
          <w:b/>
          <w:bCs/>
          <w:color w:val="000000"/>
        </w:rPr>
      </w:pPr>
      <w:r w:rsidRPr="00301889">
        <w:rPr>
          <w:rFonts w:ascii="Times New Roman" w:hAnsi="Times New Roman"/>
          <w:b/>
          <w:bCs/>
          <w:color w:val="000000"/>
        </w:rPr>
        <w:t>Održavanje poljskih putova</w:t>
      </w:r>
    </w:p>
    <w:p w14:paraId="3C8A231A" w14:textId="16070A96" w:rsidR="0029156B" w:rsidRPr="00301889" w:rsidRDefault="006D4203">
      <w:pPr>
        <w:pStyle w:val="StandardWeb1"/>
        <w:spacing w:line="240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1</w:t>
      </w:r>
      <w:r w:rsidR="00AE5E86" w:rsidRPr="00301889">
        <w:rPr>
          <w:rFonts w:ascii="Times New Roman" w:hAnsi="Times New Roman"/>
          <w:color w:val="000000"/>
        </w:rPr>
        <w:t>9</w:t>
      </w:r>
      <w:r w:rsidRPr="00301889">
        <w:rPr>
          <w:rFonts w:ascii="Times New Roman" w:hAnsi="Times New Roman"/>
          <w:color w:val="000000"/>
        </w:rPr>
        <w:t>.</w:t>
      </w:r>
    </w:p>
    <w:p w14:paraId="1A717430" w14:textId="77777777" w:rsidR="0029156B" w:rsidRPr="00301889" w:rsidRDefault="006D4203">
      <w:pPr>
        <w:pStyle w:val="StandardWeb1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(1) Poljskim putom u smislu ove Odluke smatra se svaki nerazvrstani put koji se koristi za promet ili prolaz poljoprivrednom zemljištu, a kojima se koristi veći broj korisnika.</w:t>
      </w:r>
    </w:p>
    <w:p w14:paraId="0D8323D1" w14:textId="77777777" w:rsidR="0029156B" w:rsidRPr="00301889" w:rsidRDefault="006D4203">
      <w:pPr>
        <w:pStyle w:val="StandardWeb1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(2) Poljske putove uređuju i održavaju vlasnici odnosno posjednici poljoprivrednog zemljišta koji koriste putove.</w:t>
      </w:r>
    </w:p>
    <w:p w14:paraId="7B01BC40" w14:textId="77777777" w:rsidR="0029156B" w:rsidRPr="00301889" w:rsidRDefault="006D4203">
      <w:pPr>
        <w:pStyle w:val="StandardWeb1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(3) Za održavanje putova u privatnom vlasništvu (putovi služnosti) odgovorni su njihovi vlasnici, odnosno posjednici.</w:t>
      </w:r>
    </w:p>
    <w:p w14:paraId="0C9FCD5A" w14:textId="77777777" w:rsidR="0029156B" w:rsidRPr="00301889" w:rsidRDefault="006D4203">
      <w:pPr>
        <w:pStyle w:val="StandardWeb1"/>
        <w:jc w:val="both"/>
      </w:pPr>
      <w:r w:rsidRPr="00301889">
        <w:rPr>
          <w:rFonts w:ascii="Times New Roman" w:hAnsi="Times New Roman"/>
          <w:color w:val="000000"/>
        </w:rPr>
        <w:tab/>
        <w:t xml:space="preserve">(4) Vlasnici i posjednici poljoprivrednog </w:t>
      </w:r>
      <w:proofErr w:type="spellStart"/>
      <w:r w:rsidRPr="00301889">
        <w:rPr>
          <w:rFonts w:ascii="Times New Roman" w:hAnsi="Times New Roman"/>
          <w:color w:val="000000"/>
        </w:rPr>
        <w:t>zemljiš</w:t>
      </w:r>
      <w:r w:rsidRPr="00301889">
        <w:rPr>
          <w:rFonts w:ascii="Times New Roman" w:hAnsi="Times New Roman"/>
          <w:color w:val="000000"/>
          <w:lang w:val="it-IT"/>
        </w:rPr>
        <w:t>ta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du</w:t>
      </w:r>
      <w:r w:rsidRPr="00301889">
        <w:rPr>
          <w:rFonts w:ascii="Times New Roman" w:hAnsi="Times New Roman"/>
          <w:color w:val="000000"/>
        </w:rPr>
        <w:t>žni</w:t>
      </w:r>
      <w:proofErr w:type="spellEnd"/>
      <w:r w:rsidRPr="00301889">
        <w:rPr>
          <w:rFonts w:ascii="Times New Roman" w:hAnsi="Times New Roman"/>
          <w:color w:val="000000"/>
        </w:rPr>
        <w:t xml:space="preserve"> su održavati poljske putove koje koriste, najmanje u opsegu potrebnom za uobičajeni prijevoz poljoprivrednim vozilima i strojevima.</w:t>
      </w:r>
    </w:p>
    <w:p w14:paraId="6995B0F6" w14:textId="77777777" w:rsidR="0029156B" w:rsidRPr="00301889" w:rsidRDefault="006D4203">
      <w:pPr>
        <w:pStyle w:val="StandardWeb1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(5) Pod održavanjem poljskih putova naročito se podrazumijeva:</w:t>
      </w:r>
    </w:p>
    <w:p w14:paraId="2EB2C135" w14:textId="77777777" w:rsidR="0029156B" w:rsidRPr="00301889" w:rsidRDefault="006D4203">
      <w:pPr>
        <w:pStyle w:val="StandardWeb1"/>
        <w:numPr>
          <w:ilvl w:val="0"/>
          <w:numId w:val="31"/>
        </w:numPr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redovito održavanje i uređivanje poljskih putova tako da ne ometaju provođenje agrotehničkih mjera i prolazak vatrogasnih vozila</w:t>
      </w:r>
    </w:p>
    <w:p w14:paraId="1AAAE10D" w14:textId="77777777" w:rsidR="0029156B" w:rsidRPr="00301889" w:rsidRDefault="006D4203">
      <w:pPr>
        <w:pStyle w:val="StandardWeb1"/>
        <w:numPr>
          <w:ilvl w:val="0"/>
          <w:numId w:val="32"/>
        </w:numPr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nasipavanje oštećenih dionica i udarnih rupa odgovarajućim materijalom</w:t>
      </w:r>
    </w:p>
    <w:p w14:paraId="28887E8D" w14:textId="77777777" w:rsidR="0029156B" w:rsidRPr="00301889" w:rsidRDefault="006D4203">
      <w:pPr>
        <w:pStyle w:val="StandardWeb1"/>
        <w:numPr>
          <w:ilvl w:val="0"/>
          <w:numId w:val="33"/>
        </w:numPr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čišćenje i održavanje odvodnih kanala i propusta</w:t>
      </w:r>
    </w:p>
    <w:p w14:paraId="176B9DFF" w14:textId="77777777" w:rsidR="0029156B" w:rsidRPr="00301889" w:rsidRDefault="006D4203">
      <w:pPr>
        <w:pStyle w:val="StandardWeb1"/>
        <w:numPr>
          <w:ilvl w:val="0"/>
          <w:numId w:val="34"/>
        </w:numPr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sprečavanje širenja živica i drugog raslinja uz putove</w:t>
      </w:r>
    </w:p>
    <w:p w14:paraId="16991103" w14:textId="77777777" w:rsidR="0029156B" w:rsidRPr="00301889" w:rsidRDefault="006D4203">
      <w:pPr>
        <w:pStyle w:val="StandardWeb1"/>
        <w:numPr>
          <w:ilvl w:val="0"/>
          <w:numId w:val="35"/>
        </w:numPr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sječa pojedinih stabala ili grana koje otežavaju korištenje puta</w:t>
      </w:r>
    </w:p>
    <w:p w14:paraId="092E5D9C" w14:textId="77777777" w:rsidR="0029156B" w:rsidRPr="00301889" w:rsidRDefault="006D4203">
      <w:pPr>
        <w:pStyle w:val="StandardWeb1"/>
        <w:numPr>
          <w:ilvl w:val="0"/>
          <w:numId w:val="36"/>
        </w:numPr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sprječavanje oštećivanja putova njihovim nepravilnim korištenjem (vuča trupaca, preopterećenje, neovlašteni građevinski zahvati, nasipavanje otpadnim materijalom i sl.)</w:t>
      </w:r>
    </w:p>
    <w:p w14:paraId="52C9E204" w14:textId="77777777" w:rsidR="0029156B" w:rsidRPr="00301889" w:rsidRDefault="006D4203">
      <w:pPr>
        <w:pStyle w:val="StandardWeb1"/>
        <w:numPr>
          <w:ilvl w:val="0"/>
          <w:numId w:val="37"/>
        </w:numPr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sprječavanje uzurpacije putova i zemljišta u njihovom zaštitnom pojasu.</w:t>
      </w:r>
    </w:p>
    <w:p w14:paraId="25F0A412" w14:textId="77777777" w:rsidR="0029156B" w:rsidRPr="00301889" w:rsidRDefault="006D4203">
      <w:pPr>
        <w:pStyle w:val="StandardWeb1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(6) Poljski put utvrđen kao nerazvrstana cesta održava se sukladno propisima o cestama i komunalnom gospodarstvu.</w:t>
      </w:r>
    </w:p>
    <w:p w14:paraId="1BD3209B" w14:textId="7370F21A" w:rsidR="0029156B" w:rsidRPr="00301889" w:rsidRDefault="006D4203">
      <w:pPr>
        <w:pStyle w:val="StandardWeb1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Članak </w:t>
      </w:r>
      <w:r w:rsidR="00AE5E86" w:rsidRPr="00301889">
        <w:rPr>
          <w:rFonts w:ascii="Times New Roman" w:hAnsi="Times New Roman"/>
          <w:color w:val="000000"/>
        </w:rPr>
        <w:t>20</w:t>
      </w:r>
      <w:r w:rsidRPr="00301889">
        <w:rPr>
          <w:rFonts w:ascii="Times New Roman" w:hAnsi="Times New Roman"/>
          <w:color w:val="000000"/>
        </w:rPr>
        <w:t>.</w:t>
      </w:r>
    </w:p>
    <w:p w14:paraId="0D969A87" w14:textId="77777777" w:rsidR="0029156B" w:rsidRPr="00301889" w:rsidRDefault="006D4203">
      <w:pPr>
        <w:pStyle w:val="StandardWeb1"/>
        <w:jc w:val="both"/>
      </w:pPr>
      <w:r w:rsidRPr="00301889">
        <w:rPr>
          <w:rFonts w:ascii="Times New Roman" w:hAnsi="Times New Roman"/>
          <w:color w:val="000000"/>
        </w:rPr>
        <w:tab/>
        <w:t xml:space="preserve">Zabranjuju se sve radnje koje mogu dovesti do uništavanja poljskih putova, a </w:t>
      </w:r>
      <w:proofErr w:type="spellStart"/>
      <w:r w:rsidRPr="00301889">
        <w:rPr>
          <w:rFonts w:ascii="Times New Roman" w:hAnsi="Times New Roman"/>
          <w:color w:val="000000"/>
        </w:rPr>
        <w:t>naroč</w:t>
      </w:r>
      <w:r w:rsidRPr="00301889">
        <w:rPr>
          <w:rFonts w:ascii="Times New Roman" w:hAnsi="Times New Roman"/>
          <w:color w:val="000000"/>
          <w:lang w:val="it-IT"/>
        </w:rPr>
        <w:t>ito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>:</w:t>
      </w:r>
    </w:p>
    <w:p w14:paraId="65B2D3B4" w14:textId="77777777" w:rsidR="0029156B" w:rsidRPr="00301889" w:rsidRDefault="006D4203">
      <w:pPr>
        <w:pStyle w:val="StandardWeb1"/>
        <w:numPr>
          <w:ilvl w:val="0"/>
          <w:numId w:val="38"/>
        </w:numPr>
        <w:spacing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preoravanje i naoravanje poljskih putova</w:t>
      </w:r>
    </w:p>
    <w:p w14:paraId="1870961B" w14:textId="77777777" w:rsidR="0029156B" w:rsidRPr="00301889" w:rsidRDefault="006D4203">
      <w:pPr>
        <w:pStyle w:val="StandardWeb1"/>
        <w:numPr>
          <w:ilvl w:val="0"/>
          <w:numId w:val="39"/>
        </w:numPr>
        <w:spacing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sužavanje poljskih putova</w:t>
      </w:r>
    </w:p>
    <w:p w14:paraId="323B4AFF" w14:textId="77777777" w:rsidR="0029156B" w:rsidRPr="00301889" w:rsidRDefault="006D4203">
      <w:pPr>
        <w:pStyle w:val="StandardWeb1"/>
        <w:numPr>
          <w:ilvl w:val="0"/>
          <w:numId w:val="40"/>
        </w:numPr>
        <w:spacing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uništavanje zelenog pojasa uz poljske putove</w:t>
      </w:r>
    </w:p>
    <w:p w14:paraId="27B8F387" w14:textId="77777777" w:rsidR="0029156B" w:rsidRPr="00301889" w:rsidRDefault="006D4203">
      <w:pPr>
        <w:pStyle w:val="StandardWeb1"/>
        <w:numPr>
          <w:ilvl w:val="0"/>
          <w:numId w:val="41"/>
        </w:numPr>
        <w:spacing w:before="0"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nanošenje zemlje i raslinja na poljske putove prilikom obrađivanja zemljišta</w:t>
      </w:r>
    </w:p>
    <w:p w14:paraId="7D63422E" w14:textId="77777777" w:rsidR="0029156B" w:rsidRPr="00301889" w:rsidRDefault="006D4203">
      <w:pPr>
        <w:pStyle w:val="StandardWeb1"/>
        <w:numPr>
          <w:ilvl w:val="0"/>
          <w:numId w:val="42"/>
        </w:numPr>
        <w:spacing w:before="0"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skretanje oborinskih i drugih voda na poljske putove.</w:t>
      </w:r>
    </w:p>
    <w:p w14:paraId="63EECB21" w14:textId="77777777" w:rsidR="0029156B" w:rsidRPr="00301889" w:rsidRDefault="0029156B">
      <w:pPr>
        <w:pStyle w:val="StandardWeb1"/>
        <w:jc w:val="both"/>
        <w:rPr>
          <w:rFonts w:ascii="Times New Roman" w:hAnsi="Times New Roman"/>
          <w:color w:val="000000"/>
        </w:rPr>
      </w:pPr>
    </w:p>
    <w:p w14:paraId="5AF3AAE5" w14:textId="77777777" w:rsidR="0029156B" w:rsidRPr="00301889" w:rsidRDefault="006D4203">
      <w:pPr>
        <w:pStyle w:val="StandardWeb1"/>
        <w:numPr>
          <w:ilvl w:val="0"/>
          <w:numId w:val="43"/>
        </w:numPr>
        <w:spacing w:line="240" w:lineRule="auto"/>
        <w:rPr>
          <w:rFonts w:ascii="Times New Roman" w:hAnsi="Times New Roman"/>
          <w:b/>
          <w:bCs/>
          <w:color w:val="000000"/>
        </w:rPr>
      </w:pPr>
      <w:r w:rsidRPr="00301889">
        <w:rPr>
          <w:rFonts w:ascii="Times New Roman" w:hAnsi="Times New Roman"/>
          <w:b/>
          <w:bCs/>
          <w:color w:val="000000"/>
        </w:rPr>
        <w:t>Uređivanje i održavanje kanala</w:t>
      </w:r>
    </w:p>
    <w:p w14:paraId="50F00156" w14:textId="05BEAF25" w:rsidR="0029156B" w:rsidRPr="00301889" w:rsidRDefault="006D4203">
      <w:pPr>
        <w:pStyle w:val="StandardWeb1"/>
        <w:spacing w:line="240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2</w:t>
      </w:r>
      <w:r w:rsidR="00AE5E86" w:rsidRPr="00301889">
        <w:rPr>
          <w:rFonts w:ascii="Times New Roman" w:hAnsi="Times New Roman"/>
          <w:color w:val="000000"/>
        </w:rPr>
        <w:t>1</w:t>
      </w:r>
      <w:r w:rsidRPr="00301889">
        <w:rPr>
          <w:rFonts w:ascii="Times New Roman" w:hAnsi="Times New Roman"/>
          <w:color w:val="000000"/>
        </w:rPr>
        <w:t>.</w:t>
      </w:r>
    </w:p>
    <w:p w14:paraId="22701A88" w14:textId="77777777" w:rsidR="0029156B" w:rsidRPr="00301889" w:rsidRDefault="006D4203">
      <w:pPr>
        <w:pStyle w:val="StandardWeb1"/>
        <w:spacing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(1) Vlasnici, odnosno posjednici poljoprivrednog zemljišta kroz koje prolaze prirodni ili umjetni kanali oborinskih voda, odnosno vlasnici i posjednici tih kanala dužni su ih čistiti tako da se spriječi odronjavanje zemlje, zarastanje korovom i raslinjem, odnosno omogućiti prirodni tok oborinskih voda.</w:t>
      </w:r>
    </w:p>
    <w:p w14:paraId="41B6A886" w14:textId="77777777" w:rsidR="0029156B" w:rsidRPr="00301889" w:rsidRDefault="006D4203">
      <w:pPr>
        <w:pStyle w:val="StandardWeb1"/>
        <w:spacing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(2) U slučajevima kada su ti kanali građeni kao zasebni objekti, obvezni su iste čišćenjem održavati u stanju funkcionalne sposobnosti, kako bi se omogućilo prirodno otjecanje oborinskih voda.</w:t>
      </w:r>
    </w:p>
    <w:p w14:paraId="176C03B5" w14:textId="77777777" w:rsidR="0029156B" w:rsidRPr="00301889" w:rsidRDefault="006D4203">
      <w:pPr>
        <w:pStyle w:val="StandardWeb1"/>
        <w:spacing w:line="240" w:lineRule="auto"/>
        <w:jc w:val="both"/>
      </w:pPr>
      <w:r w:rsidRPr="00301889">
        <w:rPr>
          <w:rFonts w:ascii="Times New Roman" w:hAnsi="Times New Roman"/>
          <w:color w:val="000000"/>
        </w:rPr>
        <w:tab/>
        <w:t xml:space="preserve">(3) Zabranjuje se svako zatrpavanje kanala iz stavka 1.  i 2. ovog članka osim kada se to radi temeljem projektne dokumentacije i valjane dozvole nadležnih tijela koju je ishodio vlasnik poljoprivrednog </w:t>
      </w:r>
      <w:proofErr w:type="spellStart"/>
      <w:r w:rsidRPr="00301889">
        <w:rPr>
          <w:rFonts w:ascii="Times New Roman" w:hAnsi="Times New Roman"/>
          <w:color w:val="000000"/>
        </w:rPr>
        <w:t>zemljiš</w:t>
      </w:r>
      <w:r w:rsidRPr="00301889">
        <w:rPr>
          <w:rFonts w:ascii="Times New Roman" w:hAnsi="Times New Roman"/>
          <w:color w:val="000000"/>
          <w:lang w:val="it-IT"/>
        </w:rPr>
        <w:t>ta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>.</w:t>
      </w:r>
    </w:p>
    <w:p w14:paraId="25D7073B" w14:textId="77777777" w:rsidR="0029156B" w:rsidRPr="00301889" w:rsidRDefault="006D4203">
      <w:pPr>
        <w:pStyle w:val="StandardWeb1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</w:r>
    </w:p>
    <w:p w14:paraId="453D190E" w14:textId="77777777" w:rsidR="0029156B" w:rsidRPr="00301889" w:rsidRDefault="006D4203">
      <w:pPr>
        <w:pStyle w:val="StandardWeb1"/>
        <w:numPr>
          <w:ilvl w:val="0"/>
          <w:numId w:val="44"/>
        </w:numPr>
        <w:spacing w:line="276" w:lineRule="auto"/>
        <w:jc w:val="both"/>
        <w:rPr>
          <w:rFonts w:ascii="Times New Roman" w:hAnsi="Times New Roman"/>
          <w:b/>
          <w:bCs/>
          <w:color w:val="000000"/>
        </w:rPr>
      </w:pPr>
      <w:r w:rsidRPr="00301889">
        <w:rPr>
          <w:rFonts w:ascii="Times New Roman" w:hAnsi="Times New Roman"/>
          <w:b/>
          <w:bCs/>
          <w:color w:val="000000"/>
        </w:rPr>
        <w:lastRenderedPageBreak/>
        <w:t>Sprječavanje zasjenjivanja susjednih čestica</w:t>
      </w:r>
    </w:p>
    <w:p w14:paraId="53F717E2" w14:textId="7E56F3EA" w:rsidR="0029156B" w:rsidRPr="00301889" w:rsidRDefault="006D4203">
      <w:pPr>
        <w:pStyle w:val="StandardWeb1"/>
        <w:spacing w:line="276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2</w:t>
      </w:r>
      <w:r w:rsidR="00AE5E86" w:rsidRPr="00301889">
        <w:rPr>
          <w:rFonts w:ascii="Times New Roman" w:hAnsi="Times New Roman"/>
          <w:color w:val="000000"/>
        </w:rPr>
        <w:t>2</w:t>
      </w:r>
      <w:r w:rsidRPr="00301889">
        <w:rPr>
          <w:rFonts w:ascii="Times New Roman" w:hAnsi="Times New Roman"/>
          <w:color w:val="000000"/>
        </w:rPr>
        <w:t>.</w:t>
      </w:r>
    </w:p>
    <w:p w14:paraId="495C2539" w14:textId="77777777" w:rsidR="0029156B" w:rsidRPr="00301889" w:rsidRDefault="006D4203">
      <w:pPr>
        <w:pStyle w:val="StandardWeb1"/>
        <w:spacing w:line="240" w:lineRule="auto"/>
        <w:jc w:val="both"/>
      </w:pPr>
      <w:r w:rsidRPr="00301889">
        <w:rPr>
          <w:rFonts w:ascii="Times New Roman" w:hAnsi="Times New Roman"/>
          <w:color w:val="000000"/>
        </w:rPr>
        <w:tab/>
        <w:t xml:space="preserve">(1) Radi sprječavanja zasjenjivanja susjednih parcela na kojima se vrši poljoprivredna proizvodnja, zabranjuje se sadnja visokog raslinja neposredno uz međe. U protivnom oštećeni vlasnici poljoprivrednih parcela mogu poduzimati radnje za nadoknadu štete sukladno Zakonu o vlasništvu i drugim stvarnim pravima </w:t>
      </w:r>
      <w:r w:rsidRPr="00301889">
        <w:rPr>
          <w:rFonts w:ascii="Times New Roman" w:eastAsia="Calibri" w:hAnsi="Times New Roman"/>
          <w:color w:val="000000"/>
        </w:rPr>
        <w:t>(“Narodne novine” broj 91/96, 68/98, 137/99, 22/00, 73/00, 129/00, 114/01, 79/06, 141/06, 146/08, 38/09, 153/09, 143/12, 152/14, 81/15, 94/17”).</w:t>
      </w:r>
    </w:p>
    <w:p w14:paraId="6F0CD9AA" w14:textId="77777777" w:rsidR="0029156B" w:rsidRPr="00301889" w:rsidRDefault="006D4203">
      <w:pPr>
        <w:pStyle w:val="StandardWeb1"/>
        <w:spacing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(2) Vlasnici odnosno posjednici poljoprivrednog zemljišta ne smiju sadnjom voćaka ili drugih visoko rastućih kultura zasjenjivati susjedne parcele te tako onemogućavati ili umanjivati poljoprivrednu proizvodnju na tim parcelama.</w:t>
      </w:r>
    </w:p>
    <w:p w14:paraId="5B07466B" w14:textId="77777777" w:rsidR="0029156B" w:rsidRPr="00301889" w:rsidRDefault="006D4203">
      <w:pPr>
        <w:pStyle w:val="StandardWeb1"/>
        <w:spacing w:line="240" w:lineRule="auto"/>
        <w:jc w:val="both"/>
      </w:pPr>
      <w:r w:rsidRPr="00301889">
        <w:rPr>
          <w:rFonts w:ascii="Times New Roman" w:hAnsi="Times New Roman"/>
          <w:color w:val="000000"/>
        </w:rPr>
        <w:tab/>
        <w:t xml:space="preserve">(3) Pojedinačna stabla, odnosno trajni nasadi, sade se ovisno o njihovom habitusu, na dovoljnoj udaljenosti od susjednih parcela da ne zasjenjuju susjedno </w:t>
      </w:r>
      <w:proofErr w:type="spellStart"/>
      <w:r w:rsidRPr="00301889">
        <w:rPr>
          <w:rFonts w:ascii="Times New Roman" w:hAnsi="Times New Roman"/>
          <w:color w:val="000000"/>
        </w:rPr>
        <w:t>zemljiš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>te.</w:t>
      </w:r>
    </w:p>
    <w:p w14:paraId="412553DB" w14:textId="77777777" w:rsidR="0029156B" w:rsidRPr="00301889" w:rsidRDefault="006D4203">
      <w:pPr>
        <w:pStyle w:val="StandardWeb1"/>
        <w:spacing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(4) Živice iz članka 17. ove Odluke moraju se radi sprečavanja zasjenjivanja uredno obrezivati.</w:t>
      </w:r>
    </w:p>
    <w:p w14:paraId="500EE25B" w14:textId="77777777" w:rsidR="0029156B" w:rsidRPr="00301889" w:rsidRDefault="0029156B">
      <w:pPr>
        <w:pStyle w:val="StandardWeb1"/>
        <w:spacing w:line="240" w:lineRule="auto"/>
        <w:jc w:val="both"/>
        <w:rPr>
          <w:rFonts w:ascii="Times New Roman" w:hAnsi="Times New Roman"/>
          <w:color w:val="000000"/>
        </w:rPr>
      </w:pPr>
    </w:p>
    <w:p w14:paraId="660EA92E" w14:textId="77777777" w:rsidR="0029156B" w:rsidRPr="00301889" w:rsidRDefault="006D4203">
      <w:pPr>
        <w:pStyle w:val="StandardWeb1"/>
        <w:numPr>
          <w:ilvl w:val="0"/>
          <w:numId w:val="45"/>
        </w:numPr>
        <w:spacing w:line="276" w:lineRule="auto"/>
        <w:rPr>
          <w:rFonts w:ascii="Times New Roman" w:hAnsi="Times New Roman"/>
          <w:b/>
          <w:bCs/>
          <w:color w:val="000000"/>
        </w:rPr>
      </w:pPr>
      <w:r w:rsidRPr="00301889">
        <w:rPr>
          <w:rFonts w:ascii="Times New Roman" w:hAnsi="Times New Roman"/>
          <w:b/>
          <w:bCs/>
          <w:color w:val="000000"/>
        </w:rPr>
        <w:t>Sadnja i održavanje vjetrobranskih pojasa</w:t>
      </w:r>
    </w:p>
    <w:p w14:paraId="5B7D27AB" w14:textId="4D9D6E4C" w:rsidR="0029156B" w:rsidRPr="00301889" w:rsidRDefault="006D4203">
      <w:pPr>
        <w:pStyle w:val="StandardWeb1"/>
        <w:spacing w:line="276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2</w:t>
      </w:r>
      <w:r w:rsidR="00AE5E86" w:rsidRPr="00301889">
        <w:rPr>
          <w:rFonts w:ascii="Times New Roman" w:hAnsi="Times New Roman"/>
          <w:color w:val="000000"/>
        </w:rPr>
        <w:t>3</w:t>
      </w:r>
      <w:r w:rsidRPr="00301889">
        <w:rPr>
          <w:rFonts w:ascii="Times New Roman" w:hAnsi="Times New Roman"/>
          <w:color w:val="000000"/>
        </w:rPr>
        <w:t>.</w:t>
      </w:r>
    </w:p>
    <w:p w14:paraId="6B67C2C7" w14:textId="77777777" w:rsidR="0029156B" w:rsidRPr="00301889" w:rsidRDefault="006D4203">
      <w:pPr>
        <w:pStyle w:val="StandardWeb1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(1) Radi uređivanja i održavanja poljoprivrednih rudina, a na područjima na kojima je zbog izloženosti vjetru većeg intenziteta ili duljeg trajanja otežana ili smanjena poljoprivredna proizvodnja, vlasnik je dužan određeni pojas zemljišta zasaditi stablašicama.</w:t>
      </w:r>
    </w:p>
    <w:p w14:paraId="06A84F92" w14:textId="77777777" w:rsidR="0029156B" w:rsidRPr="00301889" w:rsidRDefault="006D4203">
      <w:pPr>
        <w:pStyle w:val="StandardWeb1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(2) Stablašice koje čine vjetrobrani pojas vlasnici su dužni redovito održavati i obnavljati.</w:t>
      </w:r>
    </w:p>
    <w:p w14:paraId="02015083" w14:textId="77777777" w:rsidR="0029156B" w:rsidRPr="00301889" w:rsidRDefault="0029156B">
      <w:pPr>
        <w:pStyle w:val="StandardWeb1"/>
        <w:ind w:firstLine="708"/>
        <w:jc w:val="both"/>
        <w:rPr>
          <w:rFonts w:ascii="Times New Roman" w:hAnsi="Times New Roman"/>
          <w:color w:val="000000"/>
        </w:rPr>
      </w:pPr>
    </w:p>
    <w:p w14:paraId="077A551C" w14:textId="77777777" w:rsidR="0029156B" w:rsidRPr="00301889" w:rsidRDefault="006D4203">
      <w:pPr>
        <w:pStyle w:val="Bezproreda"/>
        <w:numPr>
          <w:ilvl w:val="0"/>
          <w:numId w:val="46"/>
        </w:numPr>
        <w:spacing w:line="360" w:lineRule="auto"/>
        <w:jc w:val="both"/>
      </w:pPr>
      <w:r w:rsidRPr="00301889">
        <w:rPr>
          <w:rFonts w:ascii="Times New Roman" w:eastAsia="Arial Unicode MS" w:hAnsi="Times New Roman" w:cs="Arial Unicode MS"/>
          <w:b/>
          <w:bCs/>
          <w:color w:val="000000"/>
          <w:lang w:val="de-DE"/>
        </w:rPr>
        <w:t>POSEBNE MJERE ZAŠTITE OD POŽ</w:t>
      </w:r>
      <w:r w:rsidRPr="00301889">
        <w:rPr>
          <w:rFonts w:ascii="Times New Roman" w:eastAsia="Arial Unicode MS" w:hAnsi="Times New Roman" w:cs="Arial Unicode MS"/>
          <w:b/>
          <w:bCs/>
          <w:color w:val="000000"/>
          <w:lang w:val="it-IT"/>
        </w:rPr>
        <w:t>ARA</w:t>
      </w:r>
    </w:p>
    <w:p w14:paraId="7B1FCA65" w14:textId="484A3A45" w:rsidR="0029156B" w:rsidRPr="00301889" w:rsidRDefault="006D4203">
      <w:pPr>
        <w:pStyle w:val="Bezproreda"/>
        <w:spacing w:line="360" w:lineRule="auto"/>
        <w:ind w:left="1080"/>
        <w:jc w:val="center"/>
      </w:pP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it-IT"/>
        </w:rPr>
        <w:t>Članak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it-IT"/>
        </w:rPr>
        <w:t xml:space="preserve"> 2</w:t>
      </w:r>
      <w:r w:rsidR="00AE5E86" w:rsidRPr="00301889">
        <w:rPr>
          <w:rFonts w:ascii="Times New Roman" w:eastAsia="Arial Unicode MS" w:hAnsi="Times New Roman" w:cs="Arial Unicode MS"/>
          <w:color w:val="000000"/>
          <w:lang w:val="it-IT"/>
        </w:rPr>
        <w:t>4</w:t>
      </w:r>
      <w:r w:rsidRPr="00301889">
        <w:rPr>
          <w:rFonts w:ascii="Times New Roman" w:eastAsia="Arial Unicode MS" w:hAnsi="Times New Roman" w:cs="Arial Unicode MS"/>
          <w:color w:val="000000"/>
          <w:lang w:val="it-IT"/>
        </w:rPr>
        <w:t>.</w:t>
      </w:r>
      <w:r w:rsidRPr="00301889">
        <w:rPr>
          <w:rFonts w:ascii="Times New Roman" w:hAnsi="Times New Roman"/>
          <w:color w:val="000000"/>
        </w:rPr>
        <w:t xml:space="preserve">                                            </w:t>
      </w:r>
    </w:p>
    <w:p w14:paraId="0DA47082" w14:textId="77777777" w:rsidR="0029156B" w:rsidRPr="00301889" w:rsidRDefault="006D4203">
      <w:pPr>
        <w:pStyle w:val="Bezproreda"/>
        <w:spacing w:after="0" w:line="240" w:lineRule="auto"/>
        <w:jc w:val="both"/>
      </w:pPr>
      <w:r w:rsidRPr="00301889">
        <w:rPr>
          <w:rFonts w:ascii="Times New Roman" w:eastAsia="Times New Roman" w:hAnsi="Times New Roman" w:cs="Times New Roman"/>
          <w:color w:val="000000"/>
        </w:rPr>
        <w:tab/>
        <w:t>Radi sprje</w:t>
      </w:r>
      <w:r w:rsidRPr="00301889">
        <w:rPr>
          <w:rFonts w:ascii="Times New Roman" w:hAnsi="Times New Roman"/>
          <w:color w:val="000000"/>
        </w:rPr>
        <w:t xml:space="preserve">čavanja požara na poljoprivrednom zemljištu vlasnici odnosno posjednici dužni </w:t>
      </w:r>
      <w:r w:rsidRPr="00301889">
        <w:rPr>
          <w:rFonts w:ascii="Times New Roman" w:hAnsi="Times New Roman"/>
          <w:color w:val="000000"/>
        </w:rPr>
        <w:tab/>
        <w:t>su:</w:t>
      </w:r>
    </w:p>
    <w:p w14:paraId="787CDE1A" w14:textId="77777777" w:rsidR="0029156B" w:rsidRPr="00301889" w:rsidRDefault="006D4203">
      <w:pPr>
        <w:pStyle w:val="Bezproreda"/>
        <w:numPr>
          <w:ilvl w:val="0"/>
          <w:numId w:val="47"/>
        </w:numPr>
        <w:spacing w:after="0" w:line="240" w:lineRule="auto"/>
        <w:ind w:left="1077" w:hanging="340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održavati, uređivati i čistiti međe, živice, kanale te poljske i šumske putove</w:t>
      </w:r>
    </w:p>
    <w:p w14:paraId="69617218" w14:textId="77777777" w:rsidR="0029156B" w:rsidRPr="00301889" w:rsidRDefault="006D4203">
      <w:pPr>
        <w:pStyle w:val="Bezproreda"/>
        <w:numPr>
          <w:ilvl w:val="0"/>
          <w:numId w:val="48"/>
        </w:numPr>
        <w:spacing w:after="0" w:line="240" w:lineRule="auto"/>
        <w:ind w:left="1077" w:hanging="340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uklanjati suhe biljne ostatke nakon provedenih agrotehničkih mjera i nakon žetve, berbe i sl., najkasnije do 1.lipnja tekuće godine</w:t>
      </w:r>
    </w:p>
    <w:p w14:paraId="5A62FD3A" w14:textId="77777777" w:rsidR="0029156B" w:rsidRPr="00301889" w:rsidRDefault="006D4203">
      <w:pPr>
        <w:pStyle w:val="Bezproreda"/>
        <w:numPr>
          <w:ilvl w:val="0"/>
          <w:numId w:val="49"/>
        </w:numPr>
        <w:spacing w:after="0" w:line="240" w:lineRule="auto"/>
        <w:ind w:left="1077" w:hanging="340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odstraniti biljne ostatke nakon sječe i čišćenja šume, putova i međa na šumskom zemljištu koje graniči s poljoprivrednim zemljištem</w:t>
      </w:r>
    </w:p>
    <w:p w14:paraId="2299733D" w14:textId="77777777" w:rsidR="0029156B" w:rsidRPr="00301889" w:rsidRDefault="006D4203">
      <w:pPr>
        <w:pStyle w:val="Bezproreda"/>
        <w:numPr>
          <w:ilvl w:val="0"/>
          <w:numId w:val="50"/>
        </w:numPr>
        <w:spacing w:after="0" w:line="240" w:lineRule="auto"/>
        <w:ind w:left="1077" w:hanging="340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uz međe preorati ili očistiti zemljište zatravljeno suhim biljem i biljnim otpadom</w:t>
      </w:r>
    </w:p>
    <w:p w14:paraId="73E6A47A" w14:textId="77777777" w:rsidR="0029156B" w:rsidRPr="00301889" w:rsidRDefault="006D4203">
      <w:pPr>
        <w:pStyle w:val="Bezproreda"/>
        <w:numPr>
          <w:ilvl w:val="0"/>
          <w:numId w:val="51"/>
        </w:numPr>
        <w:tabs>
          <w:tab w:val="left" w:pos="-350"/>
        </w:tabs>
        <w:spacing w:after="0" w:line="240" w:lineRule="auto"/>
        <w:ind w:left="1077" w:hanging="340"/>
        <w:jc w:val="both"/>
      </w:pP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spaljivanje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i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uništavanje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žetvenih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ostataka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s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ciljem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sprečavanja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širenja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ili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suzbijanja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organizama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štetnih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za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bilje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na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poljoprivrednom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i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šumskom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zemljištu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vršiti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samo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uz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provođenje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mjera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zaštite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od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požara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sukladno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Zakonu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o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zaštiti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od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 xml:space="preserve"> </w:t>
      </w:r>
      <w:proofErr w:type="spellStart"/>
      <w:r w:rsidRPr="00301889">
        <w:rPr>
          <w:rFonts w:ascii="Times New Roman" w:eastAsia="Arial Unicode MS" w:hAnsi="Times New Roman" w:cs="Arial Unicode MS"/>
          <w:color w:val="000000"/>
          <w:lang w:val="de-DE"/>
        </w:rPr>
        <w:t>pož</w:t>
      </w:r>
      <w:proofErr w:type="spellEnd"/>
      <w:r w:rsidRPr="00301889">
        <w:rPr>
          <w:rFonts w:ascii="Times New Roman" w:eastAsia="Arial Unicode MS" w:hAnsi="Times New Roman" w:cs="Arial Unicode MS"/>
          <w:color w:val="000000"/>
          <w:lang w:val="pt-PT"/>
        </w:rPr>
        <w:t>ara.</w:t>
      </w:r>
    </w:p>
    <w:p w14:paraId="7240DACC" w14:textId="77777777" w:rsidR="0029156B" w:rsidRPr="00301889" w:rsidRDefault="0029156B">
      <w:pPr>
        <w:pStyle w:val="StandardWeb1"/>
        <w:rPr>
          <w:rFonts w:ascii="Times New Roman" w:hAnsi="Times New Roman" w:cs="Times New Roman"/>
          <w:color w:val="000000"/>
        </w:rPr>
      </w:pPr>
    </w:p>
    <w:p w14:paraId="3D16B554" w14:textId="37CFFBB9" w:rsidR="0029156B" w:rsidRPr="00301889" w:rsidRDefault="006D4203">
      <w:pPr>
        <w:pStyle w:val="Bezproreda"/>
        <w:spacing w:after="0" w:line="240" w:lineRule="auto"/>
        <w:ind w:left="720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2</w:t>
      </w:r>
      <w:r w:rsidR="00AE5E86" w:rsidRPr="00301889">
        <w:rPr>
          <w:rFonts w:ascii="Times New Roman" w:hAnsi="Times New Roman"/>
          <w:color w:val="000000"/>
        </w:rPr>
        <w:t>5</w:t>
      </w:r>
      <w:r w:rsidRPr="00301889">
        <w:rPr>
          <w:rFonts w:ascii="Times New Roman" w:hAnsi="Times New Roman"/>
          <w:color w:val="000000"/>
        </w:rPr>
        <w:t>.</w:t>
      </w:r>
    </w:p>
    <w:p w14:paraId="2B371CAD" w14:textId="77777777" w:rsidR="0029156B" w:rsidRPr="00301889" w:rsidRDefault="006D4203">
      <w:pPr>
        <w:pStyle w:val="Bezproreda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Spaljivanje žetvenih ostataka na poljoprivrednim površinama i ostalom otvorenom prostoru može se obavljati ako su poduzete sljedeće mjere opreznosti:</w:t>
      </w:r>
    </w:p>
    <w:p w14:paraId="7C53E56C" w14:textId="77777777" w:rsidR="0029156B" w:rsidRPr="00301889" w:rsidRDefault="006D4203">
      <w:pPr>
        <w:pStyle w:val="Bezproreda"/>
        <w:numPr>
          <w:ilvl w:val="0"/>
          <w:numId w:val="52"/>
        </w:numPr>
        <w:spacing w:after="0" w:line="240" w:lineRule="auto"/>
        <w:ind w:left="1020" w:hanging="283"/>
        <w:jc w:val="both"/>
      </w:pPr>
      <w:r w:rsidRPr="00301889">
        <w:rPr>
          <w:rFonts w:ascii="Times New Roman" w:hAnsi="Times New Roman"/>
          <w:color w:val="000000"/>
        </w:rPr>
        <w:t xml:space="preserve">ako se spaljivanje žetvenih ostataka obavlja na većoj poljoprivrednoj površini, vlasnici odnosno posjednici poljoprivrednog </w:t>
      </w:r>
      <w:proofErr w:type="spellStart"/>
      <w:r w:rsidRPr="00301889">
        <w:rPr>
          <w:rFonts w:ascii="Times New Roman" w:hAnsi="Times New Roman"/>
          <w:color w:val="000000"/>
        </w:rPr>
        <w:t>zemljiš</w:t>
      </w:r>
      <w:r w:rsidRPr="00301889">
        <w:rPr>
          <w:rFonts w:ascii="Times New Roman" w:hAnsi="Times New Roman"/>
          <w:color w:val="000000"/>
          <w:lang w:val="it-IT"/>
        </w:rPr>
        <w:t>ta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du</w:t>
      </w:r>
      <w:r w:rsidRPr="00301889">
        <w:rPr>
          <w:rFonts w:ascii="Times New Roman" w:hAnsi="Times New Roman"/>
          <w:color w:val="000000"/>
        </w:rPr>
        <w:t>žni</w:t>
      </w:r>
      <w:proofErr w:type="spellEnd"/>
      <w:r w:rsidRPr="00301889">
        <w:rPr>
          <w:rFonts w:ascii="Times New Roman" w:hAnsi="Times New Roman"/>
          <w:color w:val="000000"/>
        </w:rPr>
        <w:t xml:space="preserve"> su o tome obavijestiti Dobrovoljno vatrogasno društvo Grada Pregrade te o mjestu i vremenu spaljivanja koje će osigurati dežurstvo odgovarajućeg broja vatrogasaca s opremom za gašenje požara, a na manjim površinama treba primijeniti sve potrebne mjere zaštite od požara</w:t>
      </w:r>
    </w:p>
    <w:p w14:paraId="39955280" w14:textId="77777777" w:rsidR="0029156B" w:rsidRPr="00301889" w:rsidRDefault="006D4203">
      <w:pPr>
        <w:pStyle w:val="Bezproreda"/>
        <w:numPr>
          <w:ilvl w:val="0"/>
          <w:numId w:val="53"/>
        </w:numPr>
        <w:spacing w:after="0" w:line="240" w:lineRule="auto"/>
        <w:ind w:left="1077" w:hanging="340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mjesto spaljivanja žetvenih ostataka mora biti najmanje 30 metara udaljeno od gospodarskih i stambenih objekata, najmanje 200 metara od ruba šumskog zemljišta i dovoljno udaljeno od krošnji stabala i nasada na susjednim parcelama te na udaljenosti većoj od 100 metara od stogova slame i sijena i drugih objekata u kojima je uskladišteno sijeno, slama i drugi zapaljivi materijal</w:t>
      </w:r>
    </w:p>
    <w:p w14:paraId="308AD27D" w14:textId="77777777" w:rsidR="0029156B" w:rsidRPr="00301889" w:rsidRDefault="006D4203">
      <w:pPr>
        <w:pStyle w:val="Bezproreda"/>
        <w:numPr>
          <w:ilvl w:val="0"/>
          <w:numId w:val="54"/>
        </w:numPr>
        <w:tabs>
          <w:tab w:val="left" w:pos="-283"/>
        </w:tabs>
        <w:spacing w:after="0" w:line="240" w:lineRule="auto"/>
        <w:ind w:left="1077" w:hanging="340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mjesto spaljivanja mora biti tako odabrano da se vatra ne može proširiti preko gorivog materijala na zemlji, kao ni prelijetanje iskri</w:t>
      </w:r>
    </w:p>
    <w:p w14:paraId="58B9E504" w14:textId="77777777" w:rsidR="0029156B" w:rsidRPr="00301889" w:rsidRDefault="006D4203">
      <w:pPr>
        <w:pStyle w:val="Bezproreda"/>
        <w:numPr>
          <w:ilvl w:val="0"/>
          <w:numId w:val="55"/>
        </w:numPr>
        <w:spacing w:after="0" w:line="240" w:lineRule="auto"/>
        <w:ind w:left="1077" w:hanging="340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lastRenderedPageBreak/>
        <w:t>osoba koja obavlja spaljivanje žetvenih ostataka mora biti punoljetna, stalno nazočna pri spaljivanju i to od zapaljenja vatre do njenog potpunog sagorijevanja s osnovnim sredstvima i opremom za gašenje požara (lopata, kanta napunjena vodom i sl.)</w:t>
      </w:r>
    </w:p>
    <w:p w14:paraId="6E93C1F6" w14:textId="77777777" w:rsidR="0029156B" w:rsidRPr="00301889" w:rsidRDefault="006D4203">
      <w:pPr>
        <w:pStyle w:val="Bezproreda"/>
        <w:numPr>
          <w:ilvl w:val="0"/>
          <w:numId w:val="56"/>
        </w:numPr>
        <w:spacing w:after="0" w:line="240" w:lineRule="auto"/>
        <w:ind w:left="1077" w:hanging="340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osobe koje su izvršile spaljivanje žetvenih ostataka i loženje vatre na otvorenom prostoru dužne su nakon </w:t>
      </w:r>
      <w:proofErr w:type="spellStart"/>
      <w:r w:rsidRPr="00301889">
        <w:rPr>
          <w:rFonts w:ascii="Times New Roman" w:hAnsi="Times New Roman"/>
          <w:color w:val="000000"/>
        </w:rPr>
        <w:t>sagorijavanja</w:t>
      </w:r>
      <w:proofErr w:type="spellEnd"/>
      <w:r w:rsidRPr="00301889">
        <w:rPr>
          <w:rFonts w:ascii="Times New Roman" w:hAnsi="Times New Roman"/>
          <w:color w:val="000000"/>
        </w:rPr>
        <w:t xml:space="preserve"> mjesto loženja pregledati i ostatke sagorijevanja u potpunosti pogasiti</w:t>
      </w:r>
    </w:p>
    <w:p w14:paraId="3584EFB5" w14:textId="77777777" w:rsidR="0029156B" w:rsidRPr="00301889" w:rsidRDefault="006D4203">
      <w:pPr>
        <w:pStyle w:val="Bezproreda"/>
        <w:numPr>
          <w:ilvl w:val="0"/>
          <w:numId w:val="57"/>
        </w:numPr>
        <w:spacing w:after="0" w:line="240" w:lineRule="auto"/>
        <w:ind w:left="1077" w:hanging="340"/>
        <w:jc w:val="both"/>
      </w:pPr>
      <w:r w:rsidRPr="00301889">
        <w:rPr>
          <w:rFonts w:ascii="Times New Roman" w:hAnsi="Times New Roman"/>
          <w:color w:val="000000"/>
        </w:rPr>
        <w:t xml:space="preserve">ostalo sukladno važećim propisima kojima je uređena materija zaštite od </w:t>
      </w:r>
      <w:proofErr w:type="spellStart"/>
      <w:r w:rsidRPr="00301889">
        <w:rPr>
          <w:rFonts w:ascii="Times New Roman" w:hAnsi="Times New Roman"/>
          <w:color w:val="000000"/>
        </w:rPr>
        <w:t>pož</w:t>
      </w:r>
      <w:proofErr w:type="spellEnd"/>
      <w:r w:rsidRPr="00301889">
        <w:rPr>
          <w:rFonts w:ascii="Times New Roman" w:hAnsi="Times New Roman"/>
          <w:color w:val="000000"/>
          <w:lang w:val="pt-PT"/>
        </w:rPr>
        <w:t>ara.</w:t>
      </w:r>
    </w:p>
    <w:p w14:paraId="47ECB79D" w14:textId="77777777" w:rsidR="0029156B" w:rsidRPr="00301889" w:rsidRDefault="0029156B">
      <w:pPr>
        <w:pStyle w:val="Bezproreda"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color w:val="000000"/>
        </w:rPr>
      </w:pPr>
    </w:p>
    <w:p w14:paraId="5F4CD91A" w14:textId="20DD47AF" w:rsidR="0029156B" w:rsidRPr="00301889" w:rsidRDefault="006D4203">
      <w:pPr>
        <w:pStyle w:val="Bezproreda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2</w:t>
      </w:r>
      <w:r w:rsidR="00AE5E86" w:rsidRPr="00301889">
        <w:rPr>
          <w:rFonts w:ascii="Times New Roman" w:hAnsi="Times New Roman"/>
          <w:color w:val="000000"/>
        </w:rPr>
        <w:t>6</w:t>
      </w:r>
      <w:r w:rsidRPr="00301889">
        <w:rPr>
          <w:rFonts w:ascii="Times New Roman" w:hAnsi="Times New Roman"/>
          <w:color w:val="000000"/>
        </w:rPr>
        <w:t>.</w:t>
      </w:r>
    </w:p>
    <w:p w14:paraId="223196D6" w14:textId="77777777" w:rsidR="0029156B" w:rsidRPr="00301889" w:rsidRDefault="006D4203">
      <w:pPr>
        <w:pStyle w:val="Tijelo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Zabranjeno je spaljivanje žetvenih ostataka na poljoprivrednim površinama i ostalom otvorenom prostoru:</w:t>
      </w:r>
    </w:p>
    <w:p w14:paraId="637441CB" w14:textId="77777777" w:rsidR="0029156B" w:rsidRPr="00301889" w:rsidRDefault="006D4203">
      <w:pPr>
        <w:pStyle w:val="Tijelo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- za vrijeme jakog vjetra i noću (od 19.00 do 05.00 sati)</w:t>
      </w:r>
    </w:p>
    <w:p w14:paraId="7E0CEF78" w14:textId="77777777" w:rsidR="0029156B" w:rsidRPr="00301889" w:rsidRDefault="006D4203">
      <w:pPr>
        <w:pStyle w:val="Tijelo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- na trasama elektroenergetskih vodova</w:t>
      </w:r>
    </w:p>
    <w:p w14:paraId="514BCFEB" w14:textId="77777777" w:rsidR="0029156B" w:rsidRPr="00301889" w:rsidRDefault="006D4203">
      <w:pPr>
        <w:pStyle w:val="Tijelo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- od 1. lipnja do 31. listopada.</w:t>
      </w:r>
    </w:p>
    <w:p w14:paraId="647457FD" w14:textId="77777777" w:rsidR="0029156B" w:rsidRPr="00301889" w:rsidRDefault="006D4203">
      <w:pPr>
        <w:pStyle w:val="Tijelo"/>
        <w:spacing w:after="0" w:line="240" w:lineRule="auto"/>
        <w:ind w:firstLine="708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Zabranjeno je spaljivanje komunalnog otpada na poljoprivrednim zemljištima tijekom cijele godine. </w:t>
      </w:r>
    </w:p>
    <w:p w14:paraId="5E607B25" w14:textId="77777777" w:rsidR="0029156B" w:rsidRPr="00301889" w:rsidRDefault="006D4203">
      <w:pPr>
        <w:pStyle w:val="Bezproreda"/>
        <w:numPr>
          <w:ilvl w:val="0"/>
          <w:numId w:val="58"/>
        </w:numPr>
        <w:jc w:val="both"/>
        <w:rPr>
          <w:rFonts w:ascii="Times New Roman" w:eastAsia="Arial Unicode MS" w:hAnsi="Times New Roman" w:cs="Arial Unicode MS"/>
          <w:b/>
          <w:bCs/>
          <w:color w:val="000000"/>
          <w:lang w:val="it-IT"/>
        </w:rPr>
      </w:pPr>
      <w:r w:rsidRPr="00301889">
        <w:rPr>
          <w:rFonts w:ascii="Times New Roman" w:eastAsia="Arial Unicode MS" w:hAnsi="Times New Roman" w:cs="Arial Unicode MS"/>
          <w:b/>
          <w:bCs/>
          <w:color w:val="000000"/>
          <w:lang w:val="it-IT"/>
        </w:rPr>
        <w:t>NADZOR</w:t>
      </w:r>
    </w:p>
    <w:p w14:paraId="36612C69" w14:textId="63747D4C" w:rsidR="0029156B" w:rsidRPr="00301889" w:rsidRDefault="006D4203">
      <w:pPr>
        <w:spacing w:line="276" w:lineRule="auto"/>
      </w:pPr>
      <w:r w:rsidRPr="00301889">
        <w:rPr>
          <w:rFonts w:ascii="Times New Roman" w:eastAsia="Arial Unicode MS" w:hAnsi="Times New Roman" w:cs="Arial Unicode MS"/>
          <w:b/>
          <w:bCs/>
          <w:color w:val="000000"/>
          <w:lang w:val="it-IT"/>
        </w:rPr>
        <w:t xml:space="preserve">                                                                   </w:t>
      </w:r>
      <w:r w:rsidRPr="00301889">
        <w:rPr>
          <w:rFonts w:ascii="Times New Roman" w:hAnsi="Times New Roman"/>
          <w:color w:val="000000"/>
        </w:rPr>
        <w:t>Članak 2</w:t>
      </w:r>
      <w:r w:rsidR="00AE5E86" w:rsidRPr="00301889">
        <w:rPr>
          <w:rFonts w:ascii="Times New Roman" w:hAnsi="Times New Roman"/>
          <w:color w:val="000000"/>
        </w:rPr>
        <w:t>7</w:t>
      </w:r>
      <w:r w:rsidRPr="00301889">
        <w:rPr>
          <w:rFonts w:ascii="Times New Roman" w:hAnsi="Times New Roman"/>
          <w:color w:val="000000"/>
        </w:rPr>
        <w:t>.</w:t>
      </w:r>
    </w:p>
    <w:p w14:paraId="48F1762F" w14:textId="77777777" w:rsidR="0029156B" w:rsidRPr="00301889" w:rsidRDefault="006D4203">
      <w:pPr>
        <w:pStyle w:val="StandardWeb1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(1) Vlasnici i posjednici poljoprivrednoga zemljišta dužni su provoditi mjere propisane ovom Odlukom odnosno pridržavati se zabrana i ograničenja utvrđenih ovom Odlukom.</w:t>
      </w:r>
    </w:p>
    <w:p w14:paraId="724FD232" w14:textId="77777777" w:rsidR="0029156B" w:rsidRPr="00301889" w:rsidRDefault="006D4203">
      <w:pPr>
        <w:pStyle w:val="StandardWeb1"/>
        <w:jc w:val="both"/>
        <w:rPr>
          <w:rFonts w:ascii="Times New Roman" w:hAnsi="Times New Roman"/>
        </w:rPr>
      </w:pPr>
      <w:r w:rsidRPr="00301889">
        <w:rPr>
          <w:rFonts w:ascii="Times New Roman" w:hAnsi="Times New Roman"/>
          <w:color w:val="000000"/>
        </w:rPr>
        <w:tab/>
        <w:t xml:space="preserve">(2) Nadzor nad provedbom odredbi ove Odluke provodi </w:t>
      </w:r>
      <w:r w:rsidRPr="00301889">
        <w:rPr>
          <w:rFonts w:ascii="Times New Roman" w:hAnsi="Times New Roman"/>
        </w:rPr>
        <w:t xml:space="preserve">službenik </w:t>
      </w:r>
      <w:r w:rsidRPr="00301889">
        <w:rPr>
          <w:rFonts w:ascii="Times New Roman" w:hAnsi="Times New Roman"/>
          <w:color w:val="000000"/>
        </w:rPr>
        <w:t xml:space="preserve">Upravnog odjela za financije i gospodarstvo Grada Pregrade i nadležne inspekcije ovlaštene posebnim propisima. </w:t>
      </w:r>
    </w:p>
    <w:p w14:paraId="7B3FC24B" w14:textId="77777777" w:rsidR="0029156B" w:rsidRPr="00301889" w:rsidRDefault="0029156B">
      <w:pPr>
        <w:pStyle w:val="StandardWeb1"/>
        <w:jc w:val="both"/>
        <w:rPr>
          <w:rFonts w:ascii="Times New Roman" w:hAnsi="Times New Roman"/>
          <w:color w:val="000000"/>
        </w:rPr>
      </w:pPr>
    </w:p>
    <w:p w14:paraId="580DBA72" w14:textId="69FACA6F" w:rsidR="0029156B" w:rsidRPr="00301889" w:rsidRDefault="006D4203">
      <w:pPr>
        <w:pStyle w:val="StandardWeb1"/>
        <w:ind w:firstLine="708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                                                       Članak 2</w:t>
      </w:r>
      <w:r w:rsidR="00AE5E86" w:rsidRPr="00301889">
        <w:rPr>
          <w:rFonts w:ascii="Times New Roman" w:hAnsi="Times New Roman"/>
          <w:color w:val="000000"/>
        </w:rPr>
        <w:t>8</w:t>
      </w:r>
      <w:r w:rsidRPr="00301889">
        <w:rPr>
          <w:rFonts w:ascii="Times New Roman" w:hAnsi="Times New Roman"/>
          <w:color w:val="000000"/>
        </w:rPr>
        <w:t>.</w:t>
      </w:r>
    </w:p>
    <w:p w14:paraId="21B6835A" w14:textId="77777777" w:rsidR="0029156B" w:rsidRPr="00301889" w:rsidRDefault="006D4203">
      <w:pPr>
        <w:pStyle w:val="StandardWeb1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Poljoprivredno redarstvo Grada Pregrade može se organizirati u suradnji s drugim općinama i gradovima Krapinsko-zagorske županije, temeljem posebne Odluke gradskog vijeća Grada Pregrade.</w:t>
      </w:r>
    </w:p>
    <w:p w14:paraId="71D9E8A9" w14:textId="77777777" w:rsidR="0029156B" w:rsidRPr="00301889" w:rsidRDefault="0029156B">
      <w:pPr>
        <w:pStyle w:val="StandardWeb1"/>
        <w:jc w:val="center"/>
        <w:rPr>
          <w:rFonts w:ascii="Times New Roman" w:hAnsi="Times New Roman"/>
          <w:color w:val="000000"/>
        </w:rPr>
      </w:pPr>
    </w:p>
    <w:p w14:paraId="4FBF9AD9" w14:textId="69D110B1" w:rsidR="0029156B" w:rsidRPr="00301889" w:rsidRDefault="006D4203">
      <w:pPr>
        <w:pStyle w:val="StandardWeb1"/>
        <w:ind w:left="113" w:firstLine="680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                                                       Članak 2</w:t>
      </w:r>
      <w:r w:rsidR="00AE5E86" w:rsidRPr="00301889">
        <w:rPr>
          <w:rFonts w:ascii="Times New Roman" w:hAnsi="Times New Roman"/>
          <w:color w:val="000000"/>
        </w:rPr>
        <w:t>9</w:t>
      </w:r>
      <w:r w:rsidRPr="00301889">
        <w:rPr>
          <w:rFonts w:ascii="Times New Roman" w:hAnsi="Times New Roman"/>
          <w:color w:val="000000"/>
        </w:rPr>
        <w:t>.</w:t>
      </w:r>
    </w:p>
    <w:p w14:paraId="04A44FA0" w14:textId="77777777" w:rsidR="0029156B" w:rsidRPr="00301889" w:rsidRDefault="006D4203">
      <w:pPr>
        <w:spacing w:after="120"/>
        <w:jc w:val="both"/>
      </w:pPr>
      <w:r w:rsidRPr="00301889">
        <w:rPr>
          <w:rFonts w:ascii="Times New Roman" w:eastAsia="Calibri" w:hAnsi="Times New Roman"/>
        </w:rPr>
        <w:tab/>
        <w:t>(1) U obavljanju nadzora službenik je ovlašten:</w:t>
      </w:r>
    </w:p>
    <w:p w14:paraId="2E8F69F8" w14:textId="77777777" w:rsidR="0029156B" w:rsidRPr="00301889" w:rsidRDefault="006D4203">
      <w:pPr>
        <w:numPr>
          <w:ilvl w:val="0"/>
          <w:numId w:val="10"/>
        </w:numPr>
        <w:spacing w:after="120"/>
        <w:jc w:val="both"/>
        <w:rPr>
          <w:rFonts w:ascii="Times New Roman" w:eastAsia="Calibri" w:hAnsi="Times New Roman"/>
        </w:rPr>
      </w:pPr>
      <w:r w:rsidRPr="00301889">
        <w:rPr>
          <w:rFonts w:ascii="Times New Roman" w:eastAsia="Calibri" w:hAnsi="Times New Roman"/>
        </w:rPr>
        <w:t>rješenjem narediti poduzimanje radnji u svrhu sprječavanja nastanka štete, onemogućavanja ili smanjenja poljoprivredne proizvodnje,</w:t>
      </w:r>
    </w:p>
    <w:p w14:paraId="4EE11573" w14:textId="77777777" w:rsidR="0029156B" w:rsidRPr="00301889" w:rsidRDefault="006D4203">
      <w:pPr>
        <w:numPr>
          <w:ilvl w:val="0"/>
          <w:numId w:val="10"/>
        </w:numPr>
        <w:spacing w:after="120"/>
        <w:jc w:val="both"/>
        <w:rPr>
          <w:rFonts w:ascii="Times New Roman" w:eastAsia="Calibri" w:hAnsi="Times New Roman"/>
        </w:rPr>
      </w:pPr>
      <w:r w:rsidRPr="00301889">
        <w:rPr>
          <w:rFonts w:ascii="Times New Roman" w:eastAsia="Calibri" w:hAnsi="Times New Roman"/>
        </w:rPr>
        <w:t>rješenjem narediti poduzimanje radnji u svrhu uklanjanja posljedica nastale štete u poljoprivrednoj proizvodnji,</w:t>
      </w:r>
    </w:p>
    <w:p w14:paraId="2C00CC1F" w14:textId="77777777" w:rsidR="0029156B" w:rsidRPr="00301889" w:rsidRDefault="006D4203">
      <w:pPr>
        <w:numPr>
          <w:ilvl w:val="0"/>
          <w:numId w:val="10"/>
        </w:numPr>
        <w:spacing w:after="120"/>
        <w:jc w:val="both"/>
      </w:pPr>
      <w:r w:rsidRPr="00301889">
        <w:rPr>
          <w:rFonts w:ascii="Times New Roman" w:eastAsia="Calibri" w:hAnsi="Times New Roman"/>
        </w:rPr>
        <w:t>rješenjem narediti provođenje odluke o agrotehničkim mjerama,</w:t>
      </w:r>
    </w:p>
    <w:p w14:paraId="35A397F4" w14:textId="77777777" w:rsidR="0029156B" w:rsidRPr="00301889" w:rsidRDefault="006D4203">
      <w:pPr>
        <w:numPr>
          <w:ilvl w:val="0"/>
          <w:numId w:val="10"/>
        </w:numPr>
        <w:spacing w:after="120"/>
        <w:jc w:val="both"/>
        <w:rPr>
          <w:rFonts w:ascii="Times New Roman" w:eastAsia="Calibri" w:hAnsi="Times New Roman"/>
        </w:rPr>
      </w:pPr>
      <w:r w:rsidRPr="00301889">
        <w:rPr>
          <w:rFonts w:ascii="Times New Roman" w:eastAsia="Calibri" w:hAnsi="Times New Roman"/>
        </w:rPr>
        <w:t>rješenjem narediti uklanjanje protupravno postavljenih ograda, živica, drvoreda, voćnjaka pojedinačnih stabala i grmlja,</w:t>
      </w:r>
    </w:p>
    <w:p w14:paraId="60094B8C" w14:textId="77777777" w:rsidR="0029156B" w:rsidRPr="00301889" w:rsidRDefault="006D4203">
      <w:pPr>
        <w:numPr>
          <w:ilvl w:val="0"/>
          <w:numId w:val="10"/>
        </w:numPr>
        <w:spacing w:after="120"/>
        <w:jc w:val="both"/>
        <w:rPr>
          <w:rFonts w:ascii="Times New Roman" w:eastAsia="Calibri" w:hAnsi="Times New Roman"/>
        </w:rPr>
      </w:pPr>
      <w:r w:rsidRPr="00301889">
        <w:rPr>
          <w:rFonts w:ascii="Times New Roman" w:eastAsia="Calibri" w:hAnsi="Times New Roman"/>
        </w:rPr>
        <w:t xml:space="preserve">prikupljati dokaze i utvrđivati činjenično stanje na vizualni i drugi odgovarajući način (fotografiranjem, snimanjem kamerom, videozapisom i slično), </w:t>
      </w:r>
    </w:p>
    <w:p w14:paraId="5FA426E1" w14:textId="77777777" w:rsidR="0029156B" w:rsidRPr="00301889" w:rsidRDefault="006D4203">
      <w:pPr>
        <w:numPr>
          <w:ilvl w:val="0"/>
          <w:numId w:val="10"/>
        </w:numPr>
        <w:spacing w:after="120"/>
        <w:jc w:val="both"/>
        <w:rPr>
          <w:rFonts w:ascii="Times New Roman" w:eastAsia="Calibri" w:hAnsi="Times New Roman"/>
        </w:rPr>
      </w:pPr>
      <w:r w:rsidRPr="00301889">
        <w:rPr>
          <w:rFonts w:ascii="Times New Roman" w:eastAsia="Calibri" w:hAnsi="Times New Roman"/>
        </w:rPr>
        <w:t>izraditi zapisnik o utvrđenom stanju u provedenom nadzoru i poduzetim mjerama,</w:t>
      </w:r>
    </w:p>
    <w:p w14:paraId="37746A98" w14:textId="77777777" w:rsidR="0029156B" w:rsidRPr="00301889" w:rsidRDefault="006D4203">
      <w:pPr>
        <w:numPr>
          <w:ilvl w:val="0"/>
          <w:numId w:val="10"/>
        </w:numPr>
        <w:spacing w:after="120"/>
        <w:jc w:val="both"/>
        <w:rPr>
          <w:rFonts w:ascii="Times New Roman" w:eastAsia="Calibri" w:hAnsi="Times New Roman"/>
        </w:rPr>
      </w:pPr>
      <w:r w:rsidRPr="00301889">
        <w:rPr>
          <w:rFonts w:ascii="Times New Roman" w:eastAsia="Calibri" w:hAnsi="Times New Roman"/>
        </w:rPr>
        <w:t>obavlja kontrolu i poduzima mjere za provedbu Gospodarskog programa prema sklopljenim Ugovorima,</w:t>
      </w:r>
    </w:p>
    <w:p w14:paraId="082A0F6E" w14:textId="77777777" w:rsidR="0029156B" w:rsidRPr="00301889" w:rsidRDefault="006D4203">
      <w:pPr>
        <w:numPr>
          <w:ilvl w:val="0"/>
          <w:numId w:val="10"/>
        </w:numPr>
        <w:spacing w:after="120"/>
        <w:jc w:val="both"/>
        <w:rPr>
          <w:rFonts w:ascii="Times New Roman" w:eastAsia="Calibri" w:hAnsi="Times New Roman"/>
        </w:rPr>
      </w:pPr>
      <w:r w:rsidRPr="00301889">
        <w:rPr>
          <w:rFonts w:ascii="Times New Roman" w:eastAsia="Calibri" w:hAnsi="Times New Roman"/>
        </w:rPr>
        <w:t>upozoravati i opominjati te rješenjem narediti vlasnicima ili posjednicima radnje u svrhu provedbe mjera,</w:t>
      </w:r>
    </w:p>
    <w:p w14:paraId="509EAA01" w14:textId="77777777" w:rsidR="0029156B" w:rsidRPr="00301889" w:rsidRDefault="006D4203">
      <w:pPr>
        <w:numPr>
          <w:ilvl w:val="0"/>
          <w:numId w:val="10"/>
        </w:numPr>
        <w:spacing w:after="120"/>
        <w:jc w:val="both"/>
        <w:rPr>
          <w:rFonts w:ascii="Times New Roman" w:eastAsia="Calibri" w:hAnsi="Times New Roman"/>
        </w:rPr>
      </w:pPr>
      <w:r w:rsidRPr="00301889">
        <w:rPr>
          <w:rFonts w:ascii="Times New Roman" w:eastAsia="Calibri" w:hAnsi="Times New Roman"/>
        </w:rPr>
        <w:t>naplatiti novčanu kaznu na mjestu počinjenja prekršaja,</w:t>
      </w:r>
    </w:p>
    <w:p w14:paraId="71ECC74B" w14:textId="77777777" w:rsidR="0029156B" w:rsidRPr="00301889" w:rsidRDefault="006D4203">
      <w:pPr>
        <w:numPr>
          <w:ilvl w:val="0"/>
          <w:numId w:val="10"/>
        </w:numPr>
        <w:spacing w:after="120"/>
        <w:jc w:val="both"/>
        <w:rPr>
          <w:rFonts w:ascii="Times New Roman" w:eastAsia="Calibri" w:hAnsi="Times New Roman"/>
        </w:rPr>
      </w:pPr>
      <w:r w:rsidRPr="00301889">
        <w:rPr>
          <w:rFonts w:ascii="Times New Roman" w:eastAsia="Calibri" w:hAnsi="Times New Roman"/>
        </w:rPr>
        <w:t>izdati obvezni prekršajni nalog,</w:t>
      </w:r>
    </w:p>
    <w:p w14:paraId="23A68DC5" w14:textId="77777777" w:rsidR="0029156B" w:rsidRPr="00301889" w:rsidRDefault="006D4203">
      <w:pPr>
        <w:numPr>
          <w:ilvl w:val="0"/>
          <w:numId w:val="10"/>
        </w:numPr>
        <w:spacing w:after="120"/>
        <w:jc w:val="both"/>
      </w:pPr>
      <w:r w:rsidRPr="00301889">
        <w:rPr>
          <w:rFonts w:ascii="Times New Roman" w:eastAsia="Calibri" w:hAnsi="Times New Roman"/>
        </w:rPr>
        <w:t>o utvrđenom stanju i poduzetim mjerama izvještavati nadležnu poljoprivrednu inspekciju.</w:t>
      </w:r>
    </w:p>
    <w:p w14:paraId="47998C6B" w14:textId="77777777" w:rsidR="0029156B" w:rsidRPr="00301889" w:rsidRDefault="006D4203">
      <w:pPr>
        <w:spacing w:after="120"/>
        <w:jc w:val="both"/>
      </w:pPr>
      <w:r w:rsidRPr="00301889">
        <w:rPr>
          <w:rFonts w:ascii="Times New Roman" w:eastAsia="Calibri" w:hAnsi="Times New Roman"/>
        </w:rPr>
        <w:tab/>
        <w:t>(2) Vlasnici ili posjednici poljoprivrednog zemljišta dužni su u provedbi ovlasti ovlaštenom službeniku omogućiti nesmetano obavljanje nadzora i pristup do poljoprivrednog zemljišta. Ako ovlašteni službenik u svome radu naiđe na otpor, može zatražiti pomoć nadležne policijske uprave.</w:t>
      </w:r>
    </w:p>
    <w:p w14:paraId="68ACB425" w14:textId="77777777" w:rsidR="0029156B" w:rsidRPr="00301889" w:rsidRDefault="006D4203">
      <w:pPr>
        <w:spacing w:after="120"/>
        <w:jc w:val="both"/>
      </w:pPr>
      <w:r w:rsidRPr="00301889">
        <w:rPr>
          <w:rFonts w:ascii="Times New Roman" w:hAnsi="Times New Roman"/>
          <w:color w:val="231F20"/>
        </w:rPr>
        <w:lastRenderedPageBreak/>
        <w:tab/>
        <w:t>(3) Ovlašteni službenik u provođenju poslova iz stavka 1. ovoga članka ovlašten je rješenjem narediti fizičkim i pravnim osobama radnje u svrhu provođenja odluka o agrotehničkim mjerama i mjerama za uređivanje i održavanje poljoprivrednih rudina iz ove Odluke te je dužan o utvrđenom stanju i poduzetim mjerama redovito izvještavati nadležnu poljoprivrednu inspekciju.</w:t>
      </w:r>
    </w:p>
    <w:p w14:paraId="4487D006" w14:textId="77777777" w:rsidR="0029156B" w:rsidRPr="00301889" w:rsidRDefault="006D4203">
      <w:pPr>
        <w:spacing w:after="120"/>
        <w:jc w:val="both"/>
      </w:pPr>
      <w:r w:rsidRPr="00301889">
        <w:rPr>
          <w:rFonts w:ascii="Times New Roman" w:hAnsi="Times New Roman"/>
          <w:color w:val="231F20"/>
        </w:rPr>
        <w:tab/>
        <w:t>(4) Protiv rješenja ovlaštenog službenika iz stavka 1. ovoga članka može se izjaviti žalba upravnom tijelu Krapinsko-zagorske županije nadležnom za poslove poljoprivrede u roku od 15 dana od dana primitka rješenja.</w:t>
      </w:r>
    </w:p>
    <w:p w14:paraId="29445531" w14:textId="77777777" w:rsidR="0029156B" w:rsidRPr="00301889" w:rsidRDefault="006D4203">
      <w:pPr>
        <w:spacing w:after="120"/>
        <w:ind w:firstLine="709"/>
        <w:jc w:val="both"/>
        <w:rPr>
          <w:rFonts w:ascii="Times New Roman" w:hAnsi="Times New Roman"/>
          <w:color w:val="231F20"/>
        </w:rPr>
      </w:pPr>
      <w:r w:rsidRPr="00301889">
        <w:rPr>
          <w:rFonts w:ascii="Times New Roman" w:hAnsi="Times New Roman"/>
          <w:color w:val="231F20"/>
        </w:rPr>
        <w:t>(5) Žalba protiv rješenja iz stavka 1. ovoga članka ne odgađa njegovo izvršenje.</w:t>
      </w:r>
    </w:p>
    <w:p w14:paraId="3D84F891" w14:textId="66B73403" w:rsidR="0029156B" w:rsidRPr="00301889" w:rsidRDefault="006D4203">
      <w:pPr>
        <w:pStyle w:val="Tijelo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    Članak </w:t>
      </w:r>
      <w:r w:rsidR="00AE5E86" w:rsidRPr="00301889">
        <w:rPr>
          <w:rFonts w:ascii="Times New Roman" w:hAnsi="Times New Roman"/>
          <w:color w:val="000000"/>
        </w:rPr>
        <w:t>30</w:t>
      </w:r>
      <w:r w:rsidRPr="00301889">
        <w:rPr>
          <w:rFonts w:ascii="Times New Roman" w:hAnsi="Times New Roman"/>
          <w:color w:val="000000"/>
        </w:rPr>
        <w:t>.</w:t>
      </w:r>
    </w:p>
    <w:p w14:paraId="31409C42" w14:textId="77777777" w:rsidR="0029156B" w:rsidRPr="00301889" w:rsidRDefault="006D4203">
      <w:pPr>
        <w:pStyle w:val="Tijelo"/>
        <w:tabs>
          <w:tab w:val="left" w:pos="567"/>
        </w:tabs>
        <w:spacing w:after="0"/>
        <w:jc w:val="both"/>
      </w:pPr>
      <w:r w:rsidRPr="00301889">
        <w:rPr>
          <w:rFonts w:ascii="Times New Roman" w:eastAsia="Times New Roman" w:hAnsi="Times New Roman" w:cs="Times New Roman"/>
          <w:color w:val="000000"/>
        </w:rPr>
        <w:tab/>
        <w:t xml:space="preserve">(1) Vlasnici i posjednici poljoprivrednog </w:t>
      </w:r>
      <w:proofErr w:type="spellStart"/>
      <w:r w:rsidRPr="00301889">
        <w:rPr>
          <w:rFonts w:ascii="Times New Roman" w:eastAsia="Times New Roman" w:hAnsi="Times New Roman" w:cs="Times New Roman"/>
          <w:color w:val="000000"/>
        </w:rPr>
        <w:t>zemlji</w:t>
      </w:r>
      <w:r w:rsidRPr="00301889">
        <w:rPr>
          <w:rFonts w:ascii="Times New Roman" w:hAnsi="Times New Roman"/>
          <w:color w:val="000000"/>
        </w:rPr>
        <w:t>š</w:t>
      </w:r>
      <w:r w:rsidRPr="00301889">
        <w:rPr>
          <w:rFonts w:ascii="Times New Roman" w:hAnsi="Times New Roman"/>
          <w:color w:val="000000"/>
          <w:lang w:val="it-IT"/>
        </w:rPr>
        <w:t>ta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 xml:space="preserve"> </w:t>
      </w:r>
      <w:proofErr w:type="spellStart"/>
      <w:r w:rsidRPr="00301889">
        <w:rPr>
          <w:rFonts w:ascii="Times New Roman" w:hAnsi="Times New Roman"/>
          <w:color w:val="000000"/>
          <w:lang w:val="it-IT"/>
        </w:rPr>
        <w:t>du</w:t>
      </w:r>
      <w:r w:rsidRPr="00301889">
        <w:rPr>
          <w:rFonts w:ascii="Times New Roman" w:hAnsi="Times New Roman"/>
          <w:color w:val="000000"/>
        </w:rPr>
        <w:t>žni</w:t>
      </w:r>
      <w:proofErr w:type="spellEnd"/>
      <w:r w:rsidRPr="00301889">
        <w:rPr>
          <w:rFonts w:ascii="Times New Roman" w:hAnsi="Times New Roman"/>
          <w:color w:val="000000"/>
        </w:rPr>
        <w:t xml:space="preserve"> su službeniku u provedbi njegovih ovlasti omogućiti nesmetano obavljanje nadzora i pristup do poljoprivrednog </w:t>
      </w:r>
      <w:proofErr w:type="spellStart"/>
      <w:r w:rsidRPr="00301889">
        <w:rPr>
          <w:rFonts w:ascii="Times New Roman" w:hAnsi="Times New Roman"/>
          <w:color w:val="000000"/>
        </w:rPr>
        <w:t>zemljiš</w:t>
      </w:r>
      <w:r w:rsidRPr="00301889">
        <w:rPr>
          <w:rFonts w:ascii="Times New Roman" w:hAnsi="Times New Roman"/>
          <w:color w:val="000000"/>
          <w:lang w:val="it-IT"/>
        </w:rPr>
        <w:t>ta</w:t>
      </w:r>
      <w:proofErr w:type="spellEnd"/>
      <w:r w:rsidRPr="00301889">
        <w:rPr>
          <w:rFonts w:ascii="Times New Roman" w:hAnsi="Times New Roman"/>
          <w:color w:val="000000"/>
          <w:lang w:val="it-IT"/>
        </w:rPr>
        <w:t>.</w:t>
      </w:r>
    </w:p>
    <w:p w14:paraId="16B751B1" w14:textId="77777777" w:rsidR="0029156B" w:rsidRPr="00301889" w:rsidRDefault="006D4203">
      <w:pPr>
        <w:pStyle w:val="Tijelo"/>
        <w:tabs>
          <w:tab w:val="left" w:pos="567"/>
        </w:tabs>
        <w:spacing w:after="0"/>
        <w:jc w:val="both"/>
      </w:pPr>
      <w:r w:rsidRPr="00301889">
        <w:rPr>
          <w:rFonts w:ascii="Times New Roman" w:eastAsia="Times New Roman" w:hAnsi="Times New Roman" w:cs="Times New Roman"/>
          <w:color w:val="000000"/>
        </w:rPr>
        <w:tab/>
        <w:t>(2) Ako službenik u svome radu nai</w:t>
      </w:r>
      <w:r w:rsidRPr="00301889">
        <w:rPr>
          <w:rFonts w:ascii="Times New Roman" w:hAnsi="Times New Roman"/>
          <w:color w:val="000000"/>
        </w:rPr>
        <w:t>đe na otpor, može zatražiti pomoć nadležne policijske uprave.</w:t>
      </w:r>
    </w:p>
    <w:p w14:paraId="11C5B23E" w14:textId="77777777" w:rsidR="0029156B" w:rsidRPr="00301889" w:rsidRDefault="0029156B">
      <w:pPr>
        <w:pStyle w:val="Tijelo"/>
        <w:spacing w:after="0"/>
        <w:jc w:val="center"/>
        <w:rPr>
          <w:rFonts w:ascii="Times New Roman" w:eastAsia="Arial Unicode MS" w:hAnsi="Times New Roman" w:cs="Arial Unicode MS"/>
          <w:b/>
          <w:bCs/>
          <w:color w:val="000000"/>
          <w:lang w:val="it-IT"/>
        </w:rPr>
      </w:pPr>
    </w:p>
    <w:p w14:paraId="6853BE2D" w14:textId="77777777" w:rsidR="0029156B" w:rsidRPr="00301889" w:rsidRDefault="006D4203">
      <w:pPr>
        <w:pStyle w:val="Bezproreda"/>
        <w:numPr>
          <w:ilvl w:val="0"/>
          <w:numId w:val="59"/>
        </w:numPr>
        <w:jc w:val="both"/>
      </w:pPr>
      <w:r w:rsidRPr="00301889">
        <w:rPr>
          <w:rFonts w:ascii="Times New Roman" w:eastAsia="Arial Unicode MS" w:hAnsi="Times New Roman" w:cs="Arial Unicode MS"/>
          <w:b/>
          <w:bCs/>
          <w:color w:val="000000"/>
          <w:lang w:val="it-IT"/>
        </w:rPr>
        <w:t>PREKRŠAJNE ODREDBE</w:t>
      </w:r>
      <w:r w:rsidRPr="00301889">
        <w:rPr>
          <w:rFonts w:ascii="Times New Roman" w:hAnsi="Times New Roman"/>
          <w:color w:val="000000"/>
        </w:rPr>
        <w:t xml:space="preserve">       </w:t>
      </w:r>
    </w:p>
    <w:p w14:paraId="6FB3B364" w14:textId="20BEB021" w:rsidR="0029156B" w:rsidRPr="00301889" w:rsidRDefault="006D4203">
      <w:pPr>
        <w:pStyle w:val="Tijelo"/>
        <w:spacing w:after="0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3</w:t>
      </w:r>
      <w:r w:rsidR="00AE5E86" w:rsidRPr="00301889">
        <w:rPr>
          <w:rFonts w:ascii="Times New Roman" w:hAnsi="Times New Roman"/>
          <w:color w:val="000000"/>
        </w:rPr>
        <w:t>1</w:t>
      </w:r>
      <w:r w:rsidRPr="00301889">
        <w:rPr>
          <w:rFonts w:ascii="Times New Roman" w:hAnsi="Times New Roman"/>
          <w:color w:val="000000"/>
        </w:rPr>
        <w:t>.</w:t>
      </w:r>
    </w:p>
    <w:p w14:paraId="5BF5E482" w14:textId="77777777" w:rsidR="0029156B" w:rsidRPr="00301889" w:rsidRDefault="006D4203">
      <w:pPr>
        <w:pStyle w:val="Tijelo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(1) Novčane kazne koje će se primjenjivati za ne provođenje agrotehničkih mjera i mjera za uređivanje i održavanje poljoprivrednih rudina iz ove Odluke propisane su prekršajnim odredbama važećeg Zakona o poljoprivrednom zemljištu.</w:t>
      </w:r>
    </w:p>
    <w:p w14:paraId="034C3FB3" w14:textId="77777777" w:rsidR="0029156B" w:rsidRPr="00301889" w:rsidRDefault="006D4203">
      <w:pPr>
        <w:pStyle w:val="Tijelo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(2) Novčanom kaznom u iznosu od 1320,00 eura kaznit će se za prekršaj pravna osoba ako:</w:t>
      </w:r>
    </w:p>
    <w:p w14:paraId="1F345BCB" w14:textId="77777777" w:rsidR="0029156B" w:rsidRPr="00301889" w:rsidRDefault="006D4203">
      <w:pPr>
        <w:numPr>
          <w:ilvl w:val="0"/>
          <w:numId w:val="60"/>
        </w:numPr>
        <w:spacing w:before="72" w:after="72"/>
        <w:jc w:val="both"/>
        <w:rPr>
          <w:rFonts w:ascii="Times New Roman" w:hAnsi="Times New Roman"/>
          <w:color w:val="231F20"/>
        </w:rPr>
      </w:pPr>
      <w:r w:rsidRPr="00301889">
        <w:rPr>
          <w:rFonts w:ascii="Times New Roman" w:hAnsi="Times New Roman"/>
          <w:color w:val="231F20"/>
        </w:rPr>
        <w:t>ne provodi mjere minimalne razine obrade i održavanja poljoprivrednog zemljišta sukladno članku 6. ove Odluke,</w:t>
      </w:r>
    </w:p>
    <w:p w14:paraId="36B24334" w14:textId="77777777" w:rsidR="0029156B" w:rsidRPr="00301889" w:rsidRDefault="006D4203">
      <w:pPr>
        <w:numPr>
          <w:ilvl w:val="0"/>
          <w:numId w:val="61"/>
        </w:numPr>
        <w:spacing w:before="72" w:after="72"/>
        <w:jc w:val="both"/>
        <w:rPr>
          <w:rFonts w:ascii="Times New Roman" w:hAnsi="Times New Roman"/>
          <w:color w:val="231F20"/>
        </w:rPr>
      </w:pPr>
      <w:r w:rsidRPr="00301889">
        <w:rPr>
          <w:rFonts w:ascii="Times New Roman" w:hAnsi="Times New Roman"/>
          <w:color w:val="231F20"/>
        </w:rPr>
        <w:t>ne sprječava zakorovljenost i obraslost višegodišnjim raslinjem sukladno članku 7. ove Odluke,</w:t>
      </w:r>
    </w:p>
    <w:p w14:paraId="6FC9052B" w14:textId="77777777" w:rsidR="0029156B" w:rsidRPr="00301889" w:rsidRDefault="006D4203">
      <w:pPr>
        <w:numPr>
          <w:ilvl w:val="0"/>
          <w:numId w:val="62"/>
        </w:numPr>
        <w:spacing w:before="72" w:after="72"/>
        <w:jc w:val="both"/>
        <w:rPr>
          <w:rFonts w:ascii="Times New Roman" w:hAnsi="Times New Roman"/>
          <w:color w:val="231F20"/>
        </w:rPr>
      </w:pPr>
      <w:r w:rsidRPr="00301889">
        <w:rPr>
          <w:rFonts w:ascii="Times New Roman" w:hAnsi="Times New Roman"/>
          <w:color w:val="231F20"/>
        </w:rPr>
        <w:t>ne poduzima mjere suzbijanja biljnih bolesti i štetočina sukladno članku 9. ove Odluke,</w:t>
      </w:r>
    </w:p>
    <w:p w14:paraId="0DD83650" w14:textId="77777777" w:rsidR="0029156B" w:rsidRPr="00301889" w:rsidRDefault="006D4203">
      <w:pPr>
        <w:numPr>
          <w:ilvl w:val="0"/>
          <w:numId w:val="63"/>
        </w:numPr>
        <w:spacing w:before="72" w:after="72"/>
        <w:jc w:val="both"/>
        <w:rPr>
          <w:rFonts w:ascii="Times New Roman" w:hAnsi="Times New Roman"/>
          <w:color w:val="231F20"/>
        </w:rPr>
      </w:pPr>
      <w:r w:rsidRPr="00301889">
        <w:rPr>
          <w:rFonts w:ascii="Times New Roman" w:hAnsi="Times New Roman"/>
          <w:color w:val="231F20"/>
        </w:rPr>
        <w:t>ne uništava biljne ostatke sukladno članku 10. i 11. ove Odluke,</w:t>
      </w:r>
    </w:p>
    <w:p w14:paraId="3AA85FEC" w14:textId="77777777" w:rsidR="0029156B" w:rsidRPr="00301889" w:rsidRDefault="006D4203">
      <w:pPr>
        <w:numPr>
          <w:ilvl w:val="0"/>
          <w:numId w:val="64"/>
        </w:numPr>
        <w:spacing w:before="72" w:after="72"/>
        <w:jc w:val="both"/>
      </w:pPr>
      <w:r w:rsidRPr="00301889">
        <w:rPr>
          <w:rFonts w:ascii="Times New Roman" w:hAnsi="Times New Roman"/>
          <w:color w:val="231F20"/>
        </w:rPr>
        <w:t>ne provodi mjere zaštite od erozije sukladno članku 14. ove Odluke,</w:t>
      </w:r>
    </w:p>
    <w:p w14:paraId="6874B7CD" w14:textId="77777777" w:rsidR="0029156B" w:rsidRPr="00301889" w:rsidRDefault="006D4203">
      <w:pPr>
        <w:numPr>
          <w:ilvl w:val="0"/>
          <w:numId w:val="65"/>
        </w:numPr>
        <w:spacing w:before="72" w:after="72"/>
        <w:jc w:val="both"/>
        <w:rPr>
          <w:rFonts w:ascii="Times New Roman" w:hAnsi="Times New Roman"/>
          <w:color w:val="231F20"/>
        </w:rPr>
      </w:pPr>
      <w:r w:rsidRPr="00301889">
        <w:rPr>
          <w:rFonts w:ascii="Times New Roman" w:hAnsi="Times New Roman"/>
          <w:color w:val="231F20"/>
        </w:rPr>
        <w:t>ne uređuje i održava živicu i među sukladno članku 17. ove Odluke,</w:t>
      </w:r>
    </w:p>
    <w:p w14:paraId="60BC0FDC" w14:textId="77777777" w:rsidR="0029156B" w:rsidRPr="00301889" w:rsidRDefault="006D4203">
      <w:pPr>
        <w:numPr>
          <w:ilvl w:val="0"/>
          <w:numId w:val="66"/>
        </w:numPr>
        <w:spacing w:before="72" w:after="72"/>
        <w:jc w:val="both"/>
        <w:rPr>
          <w:rFonts w:ascii="Times New Roman" w:hAnsi="Times New Roman"/>
          <w:color w:val="231F20"/>
        </w:rPr>
      </w:pPr>
      <w:r w:rsidRPr="00301889">
        <w:rPr>
          <w:rFonts w:ascii="Times New Roman" w:hAnsi="Times New Roman"/>
          <w:color w:val="231F20"/>
        </w:rPr>
        <w:t>ne održava poljske putove sukladno članku 18. ove Odluke,</w:t>
      </w:r>
    </w:p>
    <w:p w14:paraId="29B94357" w14:textId="77777777" w:rsidR="0029156B" w:rsidRPr="00301889" w:rsidRDefault="006D4203">
      <w:pPr>
        <w:numPr>
          <w:ilvl w:val="0"/>
          <w:numId w:val="67"/>
        </w:numPr>
        <w:spacing w:before="72" w:after="72"/>
        <w:jc w:val="both"/>
        <w:rPr>
          <w:rFonts w:ascii="Times New Roman" w:hAnsi="Times New Roman"/>
          <w:color w:val="231F20"/>
        </w:rPr>
      </w:pPr>
      <w:r w:rsidRPr="00301889">
        <w:rPr>
          <w:rFonts w:ascii="Times New Roman" w:hAnsi="Times New Roman"/>
          <w:color w:val="231F20"/>
        </w:rPr>
        <w:t>provodi radnje iz članka 19. ove Odluke,</w:t>
      </w:r>
    </w:p>
    <w:p w14:paraId="435920F8" w14:textId="77777777" w:rsidR="0029156B" w:rsidRPr="00301889" w:rsidRDefault="006D4203">
      <w:pPr>
        <w:numPr>
          <w:ilvl w:val="0"/>
          <w:numId w:val="68"/>
        </w:numPr>
        <w:spacing w:before="72" w:after="72"/>
        <w:jc w:val="both"/>
        <w:rPr>
          <w:rFonts w:ascii="Times New Roman" w:hAnsi="Times New Roman"/>
          <w:color w:val="231F20"/>
        </w:rPr>
      </w:pPr>
      <w:r w:rsidRPr="00301889">
        <w:rPr>
          <w:rFonts w:ascii="Times New Roman" w:hAnsi="Times New Roman"/>
          <w:color w:val="231F20"/>
        </w:rPr>
        <w:t>ne uređuje i održava kanale sukladno članku 20. ove Odluke,</w:t>
      </w:r>
    </w:p>
    <w:p w14:paraId="4D52A50E" w14:textId="77777777" w:rsidR="0029156B" w:rsidRPr="00301889" w:rsidRDefault="006D4203">
      <w:pPr>
        <w:numPr>
          <w:ilvl w:val="0"/>
          <w:numId w:val="69"/>
        </w:numPr>
        <w:spacing w:before="72" w:after="72"/>
        <w:jc w:val="both"/>
        <w:rPr>
          <w:rFonts w:ascii="Times New Roman" w:hAnsi="Times New Roman"/>
          <w:color w:val="231F20"/>
        </w:rPr>
      </w:pPr>
      <w:r w:rsidRPr="00301889">
        <w:rPr>
          <w:rFonts w:ascii="Times New Roman" w:hAnsi="Times New Roman"/>
          <w:color w:val="231F20"/>
        </w:rPr>
        <w:t>ne sprječava zasjenjivanje susjednih parcela sukladno članku 21. ove Odluke,</w:t>
      </w:r>
    </w:p>
    <w:p w14:paraId="7692F78E" w14:textId="77777777" w:rsidR="0029156B" w:rsidRPr="00301889" w:rsidRDefault="006D4203">
      <w:pPr>
        <w:numPr>
          <w:ilvl w:val="0"/>
          <w:numId w:val="70"/>
        </w:numPr>
        <w:spacing w:before="72" w:after="72"/>
        <w:jc w:val="both"/>
        <w:rPr>
          <w:rFonts w:ascii="Times New Roman" w:hAnsi="Times New Roman"/>
          <w:color w:val="231F20"/>
        </w:rPr>
      </w:pPr>
      <w:r w:rsidRPr="00301889">
        <w:rPr>
          <w:rFonts w:ascii="Times New Roman" w:hAnsi="Times New Roman"/>
          <w:color w:val="231F20"/>
        </w:rPr>
        <w:t>ne provodi mjere zaštite od požara sukladno članku 23. ove Odluke,</w:t>
      </w:r>
    </w:p>
    <w:p w14:paraId="7F2FEAE2" w14:textId="77777777" w:rsidR="0029156B" w:rsidRPr="00301889" w:rsidRDefault="006D4203">
      <w:pPr>
        <w:numPr>
          <w:ilvl w:val="0"/>
          <w:numId w:val="71"/>
        </w:numPr>
        <w:spacing w:before="72" w:after="72"/>
        <w:jc w:val="both"/>
        <w:rPr>
          <w:rFonts w:ascii="Times New Roman" w:hAnsi="Times New Roman"/>
          <w:color w:val="231F20"/>
        </w:rPr>
      </w:pPr>
      <w:r w:rsidRPr="00301889">
        <w:rPr>
          <w:rFonts w:ascii="Times New Roman" w:hAnsi="Times New Roman"/>
          <w:color w:val="231F20"/>
        </w:rPr>
        <w:t>ne poduzima mjere iz članka 24. ove Odluke</w:t>
      </w:r>
    </w:p>
    <w:p w14:paraId="6C52DA4F" w14:textId="77777777" w:rsidR="0029156B" w:rsidRPr="00301889" w:rsidRDefault="006D4203">
      <w:pPr>
        <w:numPr>
          <w:ilvl w:val="0"/>
          <w:numId w:val="72"/>
        </w:numPr>
        <w:spacing w:before="72" w:after="72"/>
        <w:jc w:val="both"/>
        <w:rPr>
          <w:rFonts w:ascii="Times New Roman" w:hAnsi="Times New Roman"/>
          <w:color w:val="231F20"/>
        </w:rPr>
      </w:pPr>
      <w:r w:rsidRPr="00301889">
        <w:rPr>
          <w:rFonts w:ascii="Times New Roman" w:hAnsi="Times New Roman"/>
          <w:color w:val="231F20"/>
        </w:rPr>
        <w:t>postupa protivno mjerama iz članka 25. ove Odluke.</w:t>
      </w:r>
    </w:p>
    <w:p w14:paraId="418DEC6E" w14:textId="77777777" w:rsidR="0029156B" w:rsidRPr="00301889" w:rsidRDefault="006D4203">
      <w:pPr>
        <w:spacing w:after="120"/>
        <w:ind w:firstLine="709"/>
        <w:jc w:val="both"/>
      </w:pPr>
      <w:r w:rsidRPr="00301889">
        <w:rPr>
          <w:rFonts w:ascii="Times New Roman" w:eastAsia="Calibri" w:hAnsi="Times New Roman"/>
        </w:rPr>
        <w:t>(3) Novčanom kaznom u iznosu od 260,00 eura kaznit će se i odgovorna osoba u pravnoj osobi za počinjene prekršaje iz ovoga članka.</w:t>
      </w:r>
    </w:p>
    <w:p w14:paraId="7CB408CE" w14:textId="77777777" w:rsidR="0029156B" w:rsidRPr="00301889" w:rsidRDefault="006D4203">
      <w:pPr>
        <w:spacing w:after="120"/>
        <w:ind w:firstLine="709"/>
        <w:jc w:val="both"/>
        <w:rPr>
          <w:rFonts w:ascii="Times New Roman" w:eastAsia="Calibri" w:hAnsi="Times New Roman"/>
        </w:rPr>
      </w:pPr>
      <w:r w:rsidRPr="00301889">
        <w:rPr>
          <w:rFonts w:ascii="Times New Roman" w:eastAsia="Calibri" w:hAnsi="Times New Roman"/>
        </w:rPr>
        <w:t>(4) Novčanom kaznom u iznosu od 660,00 eura kaznit će se fizička osoba – obrtnik odnosno osoba koja obavlja drugu samostalnu djelatnost za počinjene prekršaje iz ovoga članka.</w:t>
      </w:r>
    </w:p>
    <w:p w14:paraId="21C2C6AA" w14:textId="77777777" w:rsidR="0029156B" w:rsidRPr="00301889" w:rsidRDefault="006D4203">
      <w:pPr>
        <w:pStyle w:val="Tijelo"/>
        <w:spacing w:after="0" w:line="240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(5) Novčanom kaznom u iznosu od 260,00 eura kaznit će se fizička osoba za počinjene prekršaje iz ovoga članka.</w:t>
      </w:r>
    </w:p>
    <w:p w14:paraId="484C3D1A" w14:textId="77777777" w:rsidR="0029156B" w:rsidRPr="00301889" w:rsidRDefault="006D4203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301889">
        <w:rPr>
          <w:rFonts w:ascii="Times New Roman" w:eastAsia="Times New Roman" w:hAnsi="Times New Roman" w:cs="Times New Roman"/>
          <w:color w:val="000000"/>
        </w:rPr>
        <w:tab/>
      </w:r>
    </w:p>
    <w:p w14:paraId="2FD0E404" w14:textId="77777777" w:rsidR="0029156B" w:rsidRPr="00301889" w:rsidRDefault="0029156B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BC8318F" w14:textId="5D827E55" w:rsidR="0029156B" w:rsidRPr="00301889" w:rsidRDefault="006D4203">
      <w:pPr>
        <w:pStyle w:val="Tijelo"/>
        <w:tabs>
          <w:tab w:val="left" w:pos="567"/>
        </w:tabs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3</w:t>
      </w:r>
      <w:r w:rsidR="00AE5E86" w:rsidRPr="00301889">
        <w:rPr>
          <w:rFonts w:ascii="Times New Roman" w:hAnsi="Times New Roman"/>
          <w:color w:val="000000"/>
        </w:rPr>
        <w:t>2</w:t>
      </w:r>
      <w:r w:rsidRPr="00301889">
        <w:rPr>
          <w:rFonts w:ascii="Times New Roman" w:hAnsi="Times New Roman"/>
          <w:color w:val="000000"/>
        </w:rPr>
        <w:t>.</w:t>
      </w:r>
    </w:p>
    <w:p w14:paraId="4A223F6C" w14:textId="77777777" w:rsidR="0029156B" w:rsidRPr="00301889" w:rsidRDefault="006D4203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 w:rsidRPr="00301889">
        <w:rPr>
          <w:rFonts w:ascii="Times New Roman" w:hAnsi="Times New Roman"/>
          <w:color w:val="000000"/>
        </w:rPr>
        <w:tab/>
        <w:t>(1) Službenik Grada Pregrade može naplaćivati novčanu kaznu na mjestu počinjenja prekršaja, uz izdavanje potvrde, sukladno Zakonu i ovoj Odluci.</w:t>
      </w:r>
    </w:p>
    <w:p w14:paraId="1EE7F178" w14:textId="77777777" w:rsidR="0029156B" w:rsidRPr="00301889" w:rsidRDefault="006D4203">
      <w:pPr>
        <w:pStyle w:val="Tijelo"/>
        <w:tabs>
          <w:tab w:val="left" w:pos="567"/>
        </w:tabs>
        <w:spacing w:after="0" w:line="240" w:lineRule="auto"/>
        <w:jc w:val="both"/>
      </w:pPr>
      <w:r w:rsidRPr="00301889">
        <w:rPr>
          <w:rFonts w:ascii="Times New Roman" w:eastAsia="Times New Roman" w:hAnsi="Times New Roman" w:cs="Times New Roman"/>
          <w:color w:val="000000"/>
        </w:rPr>
        <w:tab/>
        <w:t>(2) Protiv osobe koja nije platila nov</w:t>
      </w:r>
      <w:r w:rsidRPr="00301889">
        <w:rPr>
          <w:rFonts w:ascii="Times New Roman" w:hAnsi="Times New Roman" w:cs="Times New Roman"/>
          <w:color w:val="000000"/>
        </w:rPr>
        <w:t xml:space="preserve">čanu kaznu u zakonskom roku, izdat će se obvezni prekršajni nalog s novčanom kaznom. </w:t>
      </w:r>
    </w:p>
    <w:p w14:paraId="43275D43" w14:textId="77777777" w:rsidR="0029156B" w:rsidRPr="00301889" w:rsidRDefault="006D4203">
      <w:pPr>
        <w:pStyle w:val="Tijelo"/>
        <w:tabs>
          <w:tab w:val="left" w:pos="567"/>
        </w:tabs>
        <w:spacing w:after="0" w:line="240" w:lineRule="auto"/>
        <w:jc w:val="both"/>
      </w:pPr>
      <w:r w:rsidRPr="00301889">
        <w:rPr>
          <w:rFonts w:ascii="Times New Roman" w:hAnsi="Times New Roman" w:cs="Times New Roman"/>
          <w:color w:val="000000"/>
        </w:rPr>
        <w:tab/>
        <w:t xml:space="preserve">(3) Ukoliko počinitelj prekršaja u roku koji mu je određen za plaćanje izrečene novčane kazne </w:t>
      </w:r>
      <w:proofErr w:type="spellStart"/>
      <w:r w:rsidRPr="00301889">
        <w:rPr>
          <w:rFonts w:ascii="Times New Roman" w:hAnsi="Times New Roman" w:cs="Times New Roman"/>
          <w:color w:val="000000"/>
        </w:rPr>
        <w:t>upla</w:t>
      </w:r>
      <w:proofErr w:type="spellEnd"/>
      <w:r w:rsidRPr="00301889">
        <w:rPr>
          <w:rFonts w:ascii="Times New Roman" w:hAnsi="Times New Roman" w:cs="Times New Roman"/>
          <w:color w:val="000000"/>
          <w:lang w:val="it-IT"/>
        </w:rPr>
        <w:t xml:space="preserve">ti </w:t>
      </w:r>
      <w:r w:rsidRPr="00301889">
        <w:rPr>
          <w:rFonts w:ascii="Times New Roman" w:hAnsi="Times New Roman" w:cs="Times New Roman"/>
          <w:color w:val="000000"/>
        </w:rPr>
        <w:t xml:space="preserve">2/3 iste, smatrat će se da je novčana kazna u cijelosti </w:t>
      </w:r>
      <w:proofErr w:type="spellStart"/>
      <w:r w:rsidRPr="00301889">
        <w:rPr>
          <w:rFonts w:ascii="Times New Roman" w:hAnsi="Times New Roman" w:cs="Times New Roman"/>
          <w:color w:val="000000"/>
        </w:rPr>
        <w:t>plać</w:t>
      </w:r>
      <w:r w:rsidRPr="00301889">
        <w:rPr>
          <w:rFonts w:ascii="Times New Roman" w:hAnsi="Times New Roman" w:cs="Times New Roman"/>
          <w:color w:val="000000"/>
          <w:lang w:val="it-IT"/>
        </w:rPr>
        <w:t>ena</w:t>
      </w:r>
      <w:proofErr w:type="spellEnd"/>
      <w:r w:rsidRPr="00301889">
        <w:rPr>
          <w:rFonts w:ascii="Times New Roman" w:hAnsi="Times New Roman" w:cs="Times New Roman"/>
          <w:color w:val="000000"/>
          <w:lang w:val="it-IT"/>
        </w:rPr>
        <w:t>.</w:t>
      </w:r>
    </w:p>
    <w:p w14:paraId="5831B6EB" w14:textId="77777777" w:rsidR="0029156B" w:rsidRPr="00301889" w:rsidRDefault="006D4203">
      <w:pPr>
        <w:pStyle w:val="Tijelo"/>
        <w:tabs>
          <w:tab w:val="left" w:pos="567"/>
        </w:tabs>
        <w:spacing w:after="0" w:line="240" w:lineRule="auto"/>
        <w:jc w:val="both"/>
      </w:pPr>
      <w:r w:rsidRPr="00301889">
        <w:rPr>
          <w:rFonts w:ascii="Times New Roman" w:hAnsi="Times New Roman" w:cs="Times New Roman"/>
          <w:color w:val="000000"/>
        </w:rPr>
        <w:lastRenderedPageBreak/>
        <w:tab/>
        <w:t>(4) Počinitelj prekršaja je dužan nadoknaditi troškove izdavanja obveznog prekršajnog naloga u paušalnom iznosu do 26,54 eura.</w:t>
      </w:r>
    </w:p>
    <w:p w14:paraId="06433E93" w14:textId="77777777" w:rsidR="0029156B" w:rsidRPr="00301889" w:rsidRDefault="0029156B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5CC441C7" w14:textId="046C4DEF" w:rsidR="0029156B" w:rsidRPr="00301889" w:rsidRDefault="006D4203">
      <w:pPr>
        <w:pStyle w:val="Tijelo"/>
        <w:spacing w:after="0" w:line="240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>Članak 3</w:t>
      </w:r>
      <w:r w:rsidR="00AE5E86" w:rsidRPr="00301889">
        <w:rPr>
          <w:rFonts w:ascii="Times New Roman" w:hAnsi="Times New Roman"/>
          <w:color w:val="000000"/>
        </w:rPr>
        <w:t>3</w:t>
      </w:r>
      <w:r w:rsidRPr="00301889">
        <w:rPr>
          <w:rFonts w:ascii="Times New Roman" w:hAnsi="Times New Roman"/>
          <w:color w:val="000000"/>
        </w:rPr>
        <w:t>.</w:t>
      </w:r>
    </w:p>
    <w:p w14:paraId="701C47DB" w14:textId="77777777" w:rsidR="0029156B" w:rsidRPr="00301889" w:rsidRDefault="006D4203">
      <w:pPr>
        <w:pStyle w:val="Tijelo"/>
        <w:tabs>
          <w:tab w:val="left" w:pos="567"/>
        </w:tabs>
        <w:spacing w:after="0" w:line="240" w:lineRule="auto"/>
        <w:jc w:val="both"/>
      </w:pPr>
      <w:r w:rsidRPr="00301889">
        <w:rPr>
          <w:rFonts w:ascii="Times New Roman" w:eastAsia="Times New Roman" w:hAnsi="Times New Roman" w:cs="Times New Roman"/>
          <w:color w:val="000000"/>
        </w:rPr>
        <w:tab/>
        <w:t>(1) U provedbi nadzora nad odredbama ove Odluke službenik Grada Pregrade</w:t>
      </w:r>
      <w:r w:rsidRPr="00301889">
        <w:rPr>
          <w:rFonts w:ascii="Times New Roman" w:hAnsi="Times New Roman"/>
          <w:color w:val="000000"/>
        </w:rPr>
        <w:t xml:space="preserve"> može pored naplate novčane kazne propisane odredbama članka 31. ove Odluke narediti vlasnicima i posjednicima poljoprivrednog zemljišta poduzimanje mjera propisanih ovom Odlukom.</w:t>
      </w:r>
    </w:p>
    <w:p w14:paraId="07FD913A" w14:textId="77777777" w:rsidR="0029156B" w:rsidRPr="00301889" w:rsidRDefault="006D4203">
      <w:pPr>
        <w:pStyle w:val="Tijelo"/>
        <w:tabs>
          <w:tab w:val="left" w:pos="567"/>
        </w:tabs>
        <w:spacing w:after="0" w:line="240" w:lineRule="auto"/>
        <w:jc w:val="both"/>
      </w:pPr>
      <w:r w:rsidRPr="00301889">
        <w:rPr>
          <w:rFonts w:ascii="Times New Roman" w:eastAsia="Times New Roman" w:hAnsi="Times New Roman" w:cs="Times New Roman"/>
          <w:color w:val="000000"/>
        </w:rPr>
        <w:tab/>
        <w:t>(2) Vlasnici i posjednici poljoprivrednog zemlji</w:t>
      </w:r>
      <w:r w:rsidRPr="00301889">
        <w:rPr>
          <w:rFonts w:ascii="Times New Roman" w:hAnsi="Times New Roman"/>
          <w:color w:val="000000"/>
        </w:rPr>
        <w:t>šta koji ne provedu agrotehničke mjere iz članaka 5. do 15. ove Odluke i mjere za uređivanje i održavanje poljoprivrednih  rudina iz članaka 16. do 22. ove Odluke dužni su, pored plaćanja novčane kazne, propisane odredbama članka 31. ove Odluke, omogućiti ovlaštenim pravnim ili fizičkim osobama poduzimanje mjera i snositi troškove provođenja istih.</w:t>
      </w:r>
    </w:p>
    <w:p w14:paraId="25B90A81" w14:textId="77777777" w:rsidR="0029156B" w:rsidRPr="00301889" w:rsidRDefault="0029156B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46D4C5B0" w14:textId="77777777" w:rsidR="0029156B" w:rsidRPr="00301889" w:rsidRDefault="0029156B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/>
          <w:color w:val="000000"/>
        </w:rPr>
      </w:pPr>
    </w:p>
    <w:p w14:paraId="6BB0CE12" w14:textId="77777777" w:rsidR="0029156B" w:rsidRPr="00301889" w:rsidRDefault="006D4203">
      <w:pPr>
        <w:pStyle w:val="Bezproreda"/>
        <w:numPr>
          <w:ilvl w:val="0"/>
          <w:numId w:val="73"/>
        </w:numPr>
        <w:jc w:val="both"/>
      </w:pPr>
      <w:r w:rsidRPr="00301889">
        <w:rPr>
          <w:rFonts w:ascii="Times New Roman" w:hAnsi="Times New Roman"/>
          <w:b/>
          <w:bCs/>
          <w:color w:val="000000"/>
        </w:rPr>
        <w:t>PRIJELAZNE I ZAVRŠNE ODREDBE</w:t>
      </w:r>
      <w:r w:rsidRPr="00301889">
        <w:rPr>
          <w:rFonts w:ascii="Times New Roman" w:hAnsi="Times New Roman"/>
          <w:color w:val="000000"/>
        </w:rPr>
        <w:t xml:space="preserve">                          </w:t>
      </w:r>
    </w:p>
    <w:p w14:paraId="78DE8045" w14:textId="0F4BCEFE" w:rsidR="0029156B" w:rsidRPr="00301889" w:rsidRDefault="006D4203">
      <w:pPr>
        <w:spacing w:line="276" w:lineRule="auto"/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 Članak 3</w:t>
      </w:r>
      <w:r w:rsidR="00AE5E86" w:rsidRPr="00301889">
        <w:rPr>
          <w:rFonts w:ascii="Times New Roman" w:hAnsi="Times New Roman"/>
          <w:color w:val="000000"/>
        </w:rPr>
        <w:t>4</w:t>
      </w:r>
      <w:r w:rsidRPr="00301889">
        <w:rPr>
          <w:rFonts w:ascii="Times New Roman" w:hAnsi="Times New Roman"/>
          <w:color w:val="000000"/>
        </w:rPr>
        <w:t>.</w:t>
      </w:r>
    </w:p>
    <w:p w14:paraId="0AEBE176" w14:textId="77777777" w:rsidR="0029156B" w:rsidRPr="00301889" w:rsidRDefault="006D4203">
      <w:pPr>
        <w:spacing w:line="276" w:lineRule="auto"/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Stupanjem na snagu ove Odluke prestaje važiti Odluka o agrotehničkim mjerama, mjerama za uređenje i održavanje poljoprivrednih rudina i mjerama zaštite od požara na poljoprivrednom zemljištu u Gradu Pregradi ("Službeni glasnik Krapinsko-zagorske županije" br. 22/14, 24/17, 26/19 i 39/21).</w:t>
      </w:r>
    </w:p>
    <w:p w14:paraId="1635323A" w14:textId="77777777" w:rsidR="0029156B" w:rsidRPr="00301889" w:rsidRDefault="0029156B">
      <w:pPr>
        <w:jc w:val="both"/>
        <w:rPr>
          <w:rFonts w:ascii="Times New Roman" w:hAnsi="Times New Roman"/>
          <w:color w:val="000000"/>
        </w:rPr>
      </w:pPr>
    </w:p>
    <w:p w14:paraId="11D4A40E" w14:textId="347FC5E2" w:rsidR="0029156B" w:rsidRPr="00301889" w:rsidRDefault="006D4203">
      <w:pPr>
        <w:jc w:val="center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   Članak 3</w:t>
      </w:r>
      <w:r w:rsidR="00AE5E86" w:rsidRPr="00301889">
        <w:rPr>
          <w:rFonts w:ascii="Times New Roman" w:hAnsi="Times New Roman"/>
          <w:color w:val="000000"/>
        </w:rPr>
        <w:t>5</w:t>
      </w:r>
      <w:r w:rsidRPr="00301889">
        <w:rPr>
          <w:rFonts w:ascii="Times New Roman" w:hAnsi="Times New Roman"/>
          <w:color w:val="000000"/>
        </w:rPr>
        <w:t>.</w:t>
      </w:r>
    </w:p>
    <w:p w14:paraId="25A65D6B" w14:textId="77777777" w:rsidR="0029156B" w:rsidRPr="00301889" w:rsidRDefault="006D4203">
      <w:pPr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ab/>
        <w:t>Ova Odluka stupa na snagu osmog dana od dana objave u "Službenom glasniku Krapinsko-zagorske županije".</w:t>
      </w:r>
    </w:p>
    <w:p w14:paraId="7A5A8B6A" w14:textId="77777777" w:rsidR="0029156B" w:rsidRPr="00301889" w:rsidRDefault="006D4203">
      <w:pPr>
        <w:jc w:val="both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                                         </w:t>
      </w:r>
    </w:p>
    <w:p w14:paraId="7EA34E86" w14:textId="77777777" w:rsidR="0029156B" w:rsidRPr="00301889" w:rsidRDefault="006D4203">
      <w:pPr>
        <w:jc w:val="center"/>
        <w:rPr>
          <w:rFonts w:ascii="Times New Roman" w:hAnsi="Times New Roman"/>
          <w:b/>
          <w:bCs/>
          <w:color w:val="000000"/>
        </w:rPr>
      </w:pPr>
      <w:r w:rsidRPr="00301889">
        <w:rPr>
          <w:rFonts w:ascii="Times New Roman" w:hAnsi="Times New Roman"/>
          <w:b/>
          <w:bCs/>
          <w:color w:val="000000"/>
        </w:rPr>
        <w:t xml:space="preserve">                                                                                         </w:t>
      </w:r>
    </w:p>
    <w:p w14:paraId="5A0875F8" w14:textId="77777777" w:rsidR="0029156B" w:rsidRPr="00301889" w:rsidRDefault="006D4203">
      <w:pPr>
        <w:spacing w:line="276" w:lineRule="auto"/>
        <w:jc w:val="right"/>
      </w:pPr>
      <w:r w:rsidRPr="00301889">
        <w:rPr>
          <w:rFonts w:ascii="Times New Roman" w:hAnsi="Times New Roman"/>
          <w:b/>
          <w:bCs/>
          <w:color w:val="000000"/>
        </w:rPr>
        <w:t>PREDSJEDNICA GRADSKOG VIJEĆA</w:t>
      </w:r>
    </w:p>
    <w:p w14:paraId="11A29EB6" w14:textId="77777777" w:rsidR="0029156B" w:rsidRPr="00301889" w:rsidRDefault="0029156B">
      <w:pPr>
        <w:jc w:val="right"/>
        <w:rPr>
          <w:rFonts w:ascii="Times New Roman" w:hAnsi="Times New Roman"/>
          <w:b/>
          <w:bCs/>
          <w:color w:val="000000"/>
        </w:rPr>
      </w:pPr>
    </w:p>
    <w:p w14:paraId="26AF6A03" w14:textId="77777777" w:rsidR="0029156B" w:rsidRPr="00301889" w:rsidRDefault="006D4203">
      <w:pPr>
        <w:jc w:val="right"/>
        <w:rPr>
          <w:rFonts w:ascii="Times New Roman" w:hAnsi="Times New Roman"/>
          <w:color w:val="000000"/>
        </w:rPr>
      </w:pPr>
      <w:r w:rsidRPr="00301889">
        <w:rPr>
          <w:rFonts w:ascii="Times New Roman" w:hAnsi="Times New Roman"/>
          <w:color w:val="000000"/>
        </w:rPr>
        <w:t xml:space="preserve">                                                                                       Vesna Petek</w:t>
      </w:r>
    </w:p>
    <w:p w14:paraId="3282A9EA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59BD5205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4F0065C1" w14:textId="77777777" w:rsidR="0029156B" w:rsidRDefault="0029156B">
      <w:pPr>
        <w:rPr>
          <w:rFonts w:ascii="Times New Roman" w:hAnsi="Times New Roman"/>
          <w:color w:val="000000"/>
        </w:rPr>
      </w:pPr>
    </w:p>
    <w:p w14:paraId="5D4C7215" w14:textId="77777777" w:rsidR="0029156B" w:rsidRDefault="0029156B">
      <w:pPr>
        <w:rPr>
          <w:rFonts w:ascii="Times New Roman" w:hAnsi="Times New Roman"/>
          <w:color w:val="000000"/>
        </w:rPr>
      </w:pPr>
    </w:p>
    <w:p w14:paraId="58C168B8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0EDB3390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0A55D131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1946E8EB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506247FA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65701C08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18F0536C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56BD1B04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2FC25EEB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4EC01784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3A52FAFF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1C73CC86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2179F9E3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5F743EB2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09962C93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6138CB2F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5AD7A45D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1DC958E8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50647CF2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3A1A2063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175952F4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58D01E13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431EAB06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0A93E325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667DAD60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7E7118C8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53D0B9D9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0976AA27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286A585C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12CC921F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4D0E7ACA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3F8974D2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1753632D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75106260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109B0373" w14:textId="77777777" w:rsidR="0029156B" w:rsidRDefault="0029156B">
      <w:pPr>
        <w:jc w:val="center"/>
        <w:rPr>
          <w:rFonts w:ascii="Times New Roman" w:hAnsi="Times New Roman"/>
          <w:color w:val="000000"/>
        </w:rPr>
      </w:pPr>
    </w:p>
    <w:p w14:paraId="25E00EF2" w14:textId="77777777" w:rsidR="0029156B" w:rsidRDefault="006D4203">
      <w:pPr>
        <w:jc w:val="center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OBRAZLOŽENJE</w:t>
      </w:r>
    </w:p>
    <w:p w14:paraId="1FAA2E49" w14:textId="77777777" w:rsidR="0029156B" w:rsidRDefault="006D4203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</w:r>
    </w:p>
    <w:p w14:paraId="5EBE6E39" w14:textId="77777777" w:rsidR="0029156B" w:rsidRDefault="006D4203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ab/>
        <w:t>Donosi se nova odluka o</w:t>
      </w:r>
      <w:r>
        <w:rPr>
          <w:rFonts w:ascii="Times New Roman" w:eastAsia="Times New Roman" w:hAnsi="Times New Roman" w:cs="Times New Roman"/>
          <w:color w:val="000000"/>
        </w:rPr>
        <w:t xml:space="preserve"> agrotehničkim mjerama, mjerama za uređivanje i održavanje poljoprivrednih rudina i mjerama zaštite od požara na poljoprivrednom zemljištu za područje grada Pregrade. </w:t>
      </w:r>
    </w:p>
    <w:p w14:paraId="4A977A64" w14:textId="77777777" w:rsidR="0029156B" w:rsidRDefault="0029156B">
      <w:pPr>
        <w:jc w:val="both"/>
        <w:rPr>
          <w:rFonts w:eastAsia="Times New Roman" w:cs="Times New Roman"/>
        </w:rPr>
      </w:pPr>
    </w:p>
    <w:p w14:paraId="303F2792" w14:textId="77777777" w:rsidR="0029156B" w:rsidRDefault="0029156B">
      <w:pPr>
        <w:jc w:val="both"/>
        <w:rPr>
          <w:rFonts w:eastAsia="Times New Roman" w:cs="Times New Roman"/>
        </w:rPr>
      </w:pPr>
    </w:p>
    <w:p w14:paraId="01DDCC55" w14:textId="77777777" w:rsidR="0029156B" w:rsidRDefault="006D4203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Na temelju članka 10. stavka 1. Zakona o poljoprivrednom zemljištu („Narodne novine” 20/18, 115/18, 98/19, 57/22) Gradsko vijeće za svoje područje propisuje potrebne agrotehničke mjere u slučajevima u kojima bi propuštanje tih mjera nanijelo štetu, onemogućilo ili smanjilo poljoprivrednu proizvodnju. </w:t>
      </w:r>
    </w:p>
    <w:p w14:paraId="34F48683" w14:textId="77777777" w:rsidR="0029156B" w:rsidRDefault="006D4203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Na temelju članka 12. stavka 1. Zakona o poljoprivrednom zemljištu („Narodne novine” 20/18, 115/18, 98/19, 57/22) Gradsko vijeće propisuje mjere za uređivanje i održavanje poljoprivrednih rudina, a osobito: održavanje živica i međa, održavanje poljskih putova, uređivanje i održavanje kanala oborinske odvodnje, sprječavanje zasjenjivanja susjednih čestica te sadnju i održavanje vjetrobranskih pojasa. </w:t>
      </w:r>
    </w:p>
    <w:p w14:paraId="23D91AD2" w14:textId="77777777" w:rsidR="0029156B" w:rsidRDefault="006D4203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Na temelju članka 4. stavka 1. Pravilnika o agrotehničkim mjerama („Narodne novine 22/19”) Gradsko vijeće za svoje područje propisuje potrebne agrotehničke mjere u slučajevima u kojima bi propuštanje tih mjera nanijelo štetu, onemogućilo ili smanjilo poljoprivrednu proizvodnju. </w:t>
      </w:r>
    </w:p>
    <w:p w14:paraId="5AE6C2DA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Na temelju članka 8. stavka 2. Zakona o zaštiti od požara („Narodne novine” 92/10 i 114/22) tijela državne vlasti te jedinice lokalne i područne (regionalne) samouprave (u daljnjem tekstu: osobe nad kojima se provodi nadzor) dužni su provoditi mjere zaštite od požara utvrđene odredbama ovoga Zakona i drugim propisima donesenim na temelju njega, planovima i procjenama ugroženosti od požara, odlukama jedinica lokalne i područne (regionalne) samouprave te drugim općim aktima iz područja zaštite od požara. </w:t>
      </w:r>
    </w:p>
    <w:p w14:paraId="61CE19DB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Na temelju članka 35. Zakona o lokalnoj i područnoj (regionalnoj) samoupravi („Narodne novine” broj 33/01, 60/01, 129/05, 109/07, 125/08, 36/09, 36/09, 150/11, 144/12, 19/13, 137/15, 123/17, 98/19, 144/20) predstavničko tijelo obavlja poslove koji su Zakonom ili drugim propisom stavljeni u djelokrug predstavničkog tijela.  </w:t>
      </w:r>
    </w:p>
    <w:p w14:paraId="3AC2DFA5" w14:textId="77777777" w:rsidR="0029156B" w:rsidRDefault="0029156B">
      <w:pPr>
        <w:jc w:val="both"/>
        <w:rPr>
          <w:rFonts w:eastAsia="Times New Roman" w:cs="Times New Roman"/>
        </w:rPr>
      </w:pPr>
    </w:p>
    <w:p w14:paraId="610A84CC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U Prijedlogu Odluke agrotehničkim mjerama, mjerama za uređivanje i održavanje poljoprivrednih rudina i mjerama zaštite od požara na poljoprivrednom zemljištu za područje grada Pregrade (u daljnjem tekstu: Prijedlog Odluke) u člancima 5. do 15. se uređuju agrotehničke mjere u skladu sa Zakonom o poljoprivrednom zemljištu: </w:t>
      </w:r>
    </w:p>
    <w:p w14:paraId="6B95675D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1. minimalna razina obrade i održavanja poljoprivrednog zemljišta povoljnim za uzgoj </w:t>
      </w:r>
      <w:r>
        <w:rPr>
          <w:rFonts w:ascii="Times New Roman" w:eastAsia="Times New Roman" w:hAnsi="Times New Roman" w:cs="Times New Roman"/>
          <w:color w:val="000000"/>
        </w:rPr>
        <w:tab/>
        <w:t>biljaka</w:t>
      </w:r>
    </w:p>
    <w:p w14:paraId="5DAB5225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>2. sprječavanje zakorovljenosti i obrastanja višegodišnjim raslinjem</w:t>
      </w:r>
    </w:p>
    <w:p w14:paraId="107B3CEC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>3. suzbijanje organizama štetnih za bilje</w:t>
      </w:r>
    </w:p>
    <w:p w14:paraId="62DCD74A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>4. gospodarenje biljnim ostatcima</w:t>
      </w:r>
    </w:p>
    <w:p w14:paraId="4D3C1C81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>5. održavanje organske tvari i humusa u tlu</w:t>
      </w:r>
    </w:p>
    <w:p w14:paraId="161E6CEA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>6. održavanje povoljne strukture tla</w:t>
      </w:r>
    </w:p>
    <w:p w14:paraId="2844FDA3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>7. zaštita od erozije</w:t>
      </w:r>
    </w:p>
    <w:p w14:paraId="79C32BA1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>8. održavanje plodnosti tla.</w:t>
      </w:r>
    </w:p>
    <w:p w14:paraId="4F6DC263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</w:r>
    </w:p>
    <w:p w14:paraId="40C73664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Člancima 16. do 22. Prijedloga Odluke uređuju se mjere za uređivanje i održavanje poljoprivrednih rudina: </w:t>
      </w:r>
    </w:p>
    <w:p w14:paraId="357E7FC8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>1. održavanje živica i međa</w:t>
      </w:r>
    </w:p>
    <w:p w14:paraId="50F8F33F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>2. održavanje poljskih putova</w:t>
      </w:r>
    </w:p>
    <w:p w14:paraId="79989EAF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>3. uređivanje i održavanje kanala</w:t>
      </w:r>
    </w:p>
    <w:p w14:paraId="6F0CA7DE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ab/>
        <w:t>4. sprječavanje zasjenjivanja susjednih čestica</w:t>
      </w:r>
    </w:p>
    <w:p w14:paraId="5390D912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5. sadnja i održavanje vjetrobranskih pojasa.  </w:t>
      </w:r>
    </w:p>
    <w:p w14:paraId="76E47741" w14:textId="77777777" w:rsidR="0029156B" w:rsidRDefault="006D4203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Člancima 23. do 25. Prijedloga Odluke uređuju se mjere zaštite od požara na poljoprivrednom zemljištu. </w:t>
      </w:r>
    </w:p>
    <w:p w14:paraId="35BFF226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Člancima 26. do 29. Prijedloga Odluke se propisuje nadzor nad provođenjem Odluke koji provodi službenik Upravnog odjela za financije i gospodarstvo Grada Pregrade i nadležne inspekcije ovlaštene posebnim propisima. Službenik je ovlašten pravnim i fizičkim osobama koje krše odredbe Odluke rješenjem naložiti poduzimanje radnji radi otklanjanja povrede te izreći novčanu kaznu. </w:t>
      </w:r>
    </w:p>
    <w:p w14:paraId="1FB96743" w14:textId="77777777" w:rsidR="0029156B" w:rsidRDefault="006D4203">
      <w:pPr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Člancima 30. do 32. Prijedloga Odluke se propisuju Prekršajne odredbe. Prekršajne odredbe su određene u skladu s Prekršajnim zakonom („Narodne novine” broj 107/07, 39/13, 157/13, 110/15, 70/17, 118/18, 114/22). </w:t>
      </w:r>
    </w:p>
    <w:p w14:paraId="26BB2572" w14:textId="77777777" w:rsidR="0029156B" w:rsidRDefault="006D4203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>Člankom 33. Prijedloga Odluke se propisuje da stupanjem na snagu Odluke prestaje važiti Odluka o agrotehničkim mjerama, mjerama za uređivanje i održavanje poljoprivrednih rudina i mjerama zaštite od požara na poljoprivrednom zemljištu za područje grada Pregrade („Službeni glasnik Krapinsko – zagorske županije” broj 26/19, 39/21).</w:t>
      </w:r>
    </w:p>
    <w:p w14:paraId="7498516A" w14:textId="77777777" w:rsidR="0029156B" w:rsidRDefault="006D4203">
      <w:pPr>
        <w:jc w:val="both"/>
        <w:rPr>
          <w:rFonts w:ascii="Times New Roman" w:hAnsi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ab/>
        <w:t xml:space="preserve">Člankom 34. Prijedloga Odluke se propisuje dan stupanja na snagu Prijedloga Odluke. </w:t>
      </w:r>
    </w:p>
    <w:p w14:paraId="127848E5" w14:textId="77777777" w:rsidR="0029156B" w:rsidRDefault="0029156B">
      <w:pPr>
        <w:jc w:val="both"/>
        <w:rPr>
          <w:rFonts w:eastAsia="Times New Roman" w:cs="Times New Roman"/>
        </w:rPr>
      </w:pPr>
    </w:p>
    <w:p w14:paraId="2B91368F" w14:textId="77777777" w:rsidR="0029156B" w:rsidRDefault="0029156B">
      <w:pPr>
        <w:jc w:val="right"/>
        <w:rPr>
          <w:rFonts w:ascii="Times New Roman" w:eastAsia="Times New Roman" w:hAnsi="Times New Roman" w:cs="Times New Roman"/>
          <w:color w:val="000000"/>
        </w:rPr>
      </w:pPr>
    </w:p>
    <w:p w14:paraId="7CE6DCB8" w14:textId="77777777" w:rsidR="0029156B" w:rsidRDefault="006D4203">
      <w:pPr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Nositelj izrade</w:t>
      </w:r>
    </w:p>
    <w:p w14:paraId="3FAE77B4" w14:textId="77777777" w:rsidR="0029156B" w:rsidRDefault="006D4203">
      <w:pPr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Upravni odjel za financije </w:t>
      </w:r>
    </w:p>
    <w:p w14:paraId="23330DC8" w14:textId="77777777" w:rsidR="0029156B" w:rsidRDefault="006D4203">
      <w:pPr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i gospodarstvo Grada Pregrade</w:t>
      </w:r>
    </w:p>
    <w:p w14:paraId="78A47FE1" w14:textId="77777777" w:rsidR="0029156B" w:rsidRDefault="0029156B">
      <w:pPr>
        <w:jc w:val="both"/>
        <w:rPr>
          <w:rFonts w:eastAsia="Times New Roman" w:cs="Times New Roman"/>
          <w:color w:val="000000"/>
          <w:lang w:eastAsia="hr-HR"/>
        </w:rPr>
      </w:pPr>
    </w:p>
    <w:p w14:paraId="59CACCDA" w14:textId="77777777" w:rsidR="0029156B" w:rsidRDefault="0029156B">
      <w:pPr>
        <w:jc w:val="right"/>
        <w:rPr>
          <w:rFonts w:ascii="Times New Roman" w:hAnsi="Times New Roman"/>
        </w:rPr>
      </w:pPr>
    </w:p>
    <w:p w14:paraId="5421B99C" w14:textId="77777777" w:rsidR="0029156B" w:rsidRDefault="0029156B">
      <w:pPr>
        <w:rPr>
          <w:rFonts w:ascii="Times New Roman" w:hAnsi="Times New Roman"/>
        </w:rPr>
      </w:pPr>
    </w:p>
    <w:p w14:paraId="2CDA7D86" w14:textId="77777777" w:rsidR="0029156B" w:rsidRDefault="0029156B">
      <w:pPr>
        <w:spacing w:after="160" w:line="259" w:lineRule="auto"/>
        <w:jc w:val="right"/>
        <w:rPr>
          <w:rFonts w:ascii="Times New Roman" w:eastAsia="Times New Roman" w:hAnsi="Times New Roman" w:cs="Times New Roman"/>
        </w:rPr>
      </w:pPr>
    </w:p>
    <w:p w14:paraId="550E4E14" w14:textId="77777777" w:rsidR="0029156B" w:rsidRDefault="0029156B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20D62B49" w14:textId="77777777" w:rsidR="0029156B" w:rsidRDefault="0029156B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53475713" w14:textId="77777777" w:rsidR="0029156B" w:rsidRDefault="0029156B">
      <w:pPr>
        <w:spacing w:after="160" w:line="259" w:lineRule="auto"/>
        <w:rPr>
          <w:rFonts w:ascii="Times New Roman" w:eastAsia="Times New Roman" w:hAnsi="Times New Roman" w:cs="Times New Roman"/>
        </w:rPr>
      </w:pPr>
    </w:p>
    <w:p w14:paraId="72E45FA5" w14:textId="0CF95274" w:rsidR="0029156B" w:rsidRDefault="00301889">
      <w:pPr>
        <w:rPr>
          <w:rFonts w:ascii="Times New Roman" w:hAnsi="Times New Roman"/>
          <w:b/>
        </w:rPr>
      </w:pPr>
      <w:r>
        <w:rPr>
          <w:noProof/>
        </w:rPr>
        <w:pict w14:anchorId="317FCD02">
          <v:rect id="Text Box 2" o:spid="_x0000_s1026" style="position:absolute;margin-left:8.6pt;margin-top:729.65pt;width:278.35pt;height:79.9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" o:allowincell="f" stroked="f">
            <v:textbox>
              <w:txbxContent>
                <w:p w14:paraId="1DFF478D" w14:textId="77777777" w:rsidR="0029156B" w:rsidRDefault="0029156B">
                  <w:pPr>
                    <w:pStyle w:val="Sadrajokvira"/>
                    <w:contextualSpacing/>
                    <w:rPr>
                      <w:color w:val="000000"/>
                    </w:rPr>
                  </w:pPr>
                </w:p>
              </w:txbxContent>
            </v:textbox>
            <w10:wrap anchorx="page" anchory="page"/>
          </v:rect>
        </w:pict>
      </w:r>
    </w:p>
    <w:sectPr w:rsidR="0029156B">
      <w:pgSz w:w="11906" w:h="16838"/>
      <w:pgMar w:top="1417" w:right="1417" w:bottom="426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7706E"/>
    <w:multiLevelType w:val="multilevel"/>
    <w:tmpl w:val="F2CAE97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1" w15:restartNumberingAfterBreak="0">
    <w:nsid w:val="1A3F0956"/>
    <w:multiLevelType w:val="multilevel"/>
    <w:tmpl w:val="9F587D92"/>
    <w:lvl w:ilvl="0">
      <w:start w:val="1"/>
      <w:numFmt w:val="decimal"/>
      <w:lvlText w:val="%1."/>
      <w:lvlJc w:val="left"/>
      <w:pPr>
        <w:tabs>
          <w:tab w:val="num" w:pos="0"/>
        </w:tabs>
        <w:ind w:left="1426" w:hanging="360"/>
      </w:pPr>
      <w:rPr>
        <w:rFonts w:eastAsia="Times New Roman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2" w15:restartNumberingAfterBreak="0">
    <w:nsid w:val="24156141"/>
    <w:multiLevelType w:val="multilevel"/>
    <w:tmpl w:val="9B4C17E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3" w15:restartNumberingAfterBreak="0">
    <w:nsid w:val="28155EC1"/>
    <w:multiLevelType w:val="multilevel"/>
    <w:tmpl w:val="AE44F31C"/>
    <w:lvl w:ilvl="0">
      <w:start w:val="1"/>
      <w:numFmt w:val="decimal"/>
      <w:lvlText w:val="%1."/>
      <w:lvlJc w:val="left"/>
      <w:pPr>
        <w:tabs>
          <w:tab w:val="num" w:pos="0"/>
        </w:tabs>
        <w:ind w:left="1426" w:hanging="360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4" w15:restartNumberingAfterBreak="0">
    <w:nsid w:val="2F075DD4"/>
    <w:multiLevelType w:val="multilevel"/>
    <w:tmpl w:val="C69E45B2"/>
    <w:lvl w:ilvl="0">
      <w:start w:val="1"/>
      <w:numFmt w:val="decimal"/>
      <w:lvlText w:val="%1."/>
      <w:lvlJc w:val="left"/>
      <w:pPr>
        <w:tabs>
          <w:tab w:val="num" w:pos="0"/>
        </w:tabs>
        <w:ind w:left="1426" w:hanging="360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5" w15:restartNumberingAfterBreak="0">
    <w:nsid w:val="32D30046"/>
    <w:multiLevelType w:val="multilevel"/>
    <w:tmpl w:val="7A06AA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6" w15:restartNumberingAfterBreak="0">
    <w:nsid w:val="3F64277B"/>
    <w:multiLevelType w:val="multilevel"/>
    <w:tmpl w:val="A350AAF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28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28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28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7" w15:restartNumberingAfterBreak="0">
    <w:nsid w:val="422C4207"/>
    <w:multiLevelType w:val="multilevel"/>
    <w:tmpl w:val="8F009528"/>
    <w:lvl w:ilvl="0">
      <w:start w:val="1"/>
      <w:numFmt w:val="decimal"/>
      <w:lvlText w:val="%1."/>
      <w:lvlJc w:val="left"/>
      <w:pPr>
        <w:tabs>
          <w:tab w:val="num" w:pos="0"/>
        </w:tabs>
        <w:ind w:left="1576" w:hanging="360"/>
      </w:pPr>
      <w:rPr>
        <w:rFonts w:eastAsia="Times New Roman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301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17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33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8" w15:restartNumberingAfterBreak="0">
    <w:nsid w:val="44F2380A"/>
    <w:multiLevelType w:val="multilevel"/>
    <w:tmpl w:val="0D721ABE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8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8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8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9" w15:restartNumberingAfterBreak="0">
    <w:nsid w:val="491E40E4"/>
    <w:multiLevelType w:val="multilevel"/>
    <w:tmpl w:val="496C3B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0" w15:restartNumberingAfterBreak="0">
    <w:nsid w:val="4CD14618"/>
    <w:multiLevelType w:val="multilevel"/>
    <w:tmpl w:val="99D4BF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1" w15:restartNumberingAfterBreak="0">
    <w:nsid w:val="54A87CA8"/>
    <w:multiLevelType w:val="multilevel"/>
    <w:tmpl w:val="2AAA25A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12" w15:restartNumberingAfterBreak="0">
    <w:nsid w:val="5BFF062A"/>
    <w:multiLevelType w:val="multilevel"/>
    <w:tmpl w:val="758CEFF4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28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28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28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13" w15:restartNumberingAfterBreak="0">
    <w:nsid w:val="67DF2974"/>
    <w:multiLevelType w:val="multilevel"/>
    <w:tmpl w:val="E244D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E3836A3"/>
    <w:multiLevelType w:val="multilevel"/>
    <w:tmpl w:val="AC689EC4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8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8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8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15" w15:restartNumberingAfterBreak="0">
    <w:nsid w:val="71F2175C"/>
    <w:multiLevelType w:val="multilevel"/>
    <w:tmpl w:val="95A698DC"/>
    <w:lvl w:ilvl="0">
      <w:start w:val="1"/>
      <w:numFmt w:val="decimal"/>
      <w:lvlText w:val="%1."/>
      <w:lvlJc w:val="left"/>
      <w:pPr>
        <w:tabs>
          <w:tab w:val="num" w:pos="0"/>
        </w:tabs>
        <w:ind w:left="1426" w:hanging="360"/>
      </w:pPr>
      <w:rPr>
        <w:rFonts w:eastAsia="Times New Roman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16" w15:restartNumberingAfterBreak="0">
    <w:nsid w:val="72E1629D"/>
    <w:multiLevelType w:val="multilevel"/>
    <w:tmpl w:val="CDCED0F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17" w15:restartNumberingAfterBreak="0">
    <w:nsid w:val="79DE12A9"/>
    <w:multiLevelType w:val="multilevel"/>
    <w:tmpl w:val="13B2E408"/>
    <w:lvl w:ilvl="0">
      <w:start w:val="1"/>
      <w:numFmt w:val="decimal"/>
      <w:lvlText w:val="%1."/>
      <w:lvlJc w:val="left"/>
      <w:pPr>
        <w:tabs>
          <w:tab w:val="num" w:pos="0"/>
        </w:tabs>
        <w:ind w:left="1576" w:hanging="360"/>
      </w:pPr>
      <w:rPr>
        <w:rFonts w:eastAsia="Times New Roman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301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17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33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18" w15:restartNumberingAfterBreak="0">
    <w:nsid w:val="7E932D7E"/>
    <w:multiLevelType w:val="multilevel"/>
    <w:tmpl w:val="F9C48FC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84682162">
    <w:abstractNumId w:val="0"/>
  </w:num>
  <w:num w:numId="2" w16cid:durableId="1487744250">
    <w:abstractNumId w:val="11"/>
  </w:num>
  <w:num w:numId="3" w16cid:durableId="657921975">
    <w:abstractNumId w:val="9"/>
  </w:num>
  <w:num w:numId="4" w16cid:durableId="1445072939">
    <w:abstractNumId w:val="17"/>
  </w:num>
  <w:num w:numId="5" w16cid:durableId="104464486">
    <w:abstractNumId w:val="1"/>
  </w:num>
  <w:num w:numId="6" w16cid:durableId="613026857">
    <w:abstractNumId w:val="12"/>
  </w:num>
  <w:num w:numId="7" w16cid:durableId="880701590">
    <w:abstractNumId w:val="3"/>
  </w:num>
  <w:num w:numId="8" w16cid:durableId="355621399">
    <w:abstractNumId w:val="8"/>
  </w:num>
  <w:num w:numId="9" w16cid:durableId="272783571">
    <w:abstractNumId w:val="16"/>
  </w:num>
  <w:num w:numId="10" w16cid:durableId="1276205611">
    <w:abstractNumId w:val="13"/>
  </w:num>
  <w:num w:numId="11" w16cid:durableId="379717947">
    <w:abstractNumId w:val="2"/>
  </w:num>
  <w:num w:numId="12" w16cid:durableId="730347424">
    <w:abstractNumId w:val="5"/>
  </w:num>
  <w:num w:numId="13" w16cid:durableId="981273745">
    <w:abstractNumId w:val="7"/>
  </w:num>
  <w:num w:numId="14" w16cid:durableId="1309096038">
    <w:abstractNumId w:val="15"/>
  </w:num>
  <w:num w:numId="15" w16cid:durableId="699623630">
    <w:abstractNumId w:val="6"/>
  </w:num>
  <w:num w:numId="16" w16cid:durableId="582373369">
    <w:abstractNumId w:val="4"/>
  </w:num>
  <w:num w:numId="17" w16cid:durableId="1662853403">
    <w:abstractNumId w:val="14"/>
  </w:num>
  <w:num w:numId="18" w16cid:durableId="395982197">
    <w:abstractNumId w:val="10"/>
  </w:num>
  <w:num w:numId="19" w16cid:durableId="1020006141">
    <w:abstractNumId w:val="18"/>
  </w:num>
  <w:num w:numId="20" w16cid:durableId="725953116">
    <w:abstractNumId w:val="2"/>
    <w:lvlOverride w:ilvl="0">
      <w:startOverride w:val="1"/>
    </w:lvlOverride>
  </w:num>
  <w:num w:numId="21" w16cid:durableId="544954193">
    <w:abstractNumId w:val="2"/>
  </w:num>
  <w:num w:numId="22" w16cid:durableId="1916360336">
    <w:abstractNumId w:val="5"/>
    <w:lvlOverride w:ilvl="0">
      <w:startOverride w:val="1"/>
    </w:lvlOverride>
  </w:num>
  <w:num w:numId="23" w16cid:durableId="1996570211">
    <w:abstractNumId w:val="5"/>
  </w:num>
  <w:num w:numId="24" w16cid:durableId="1506894787">
    <w:abstractNumId w:val="5"/>
  </w:num>
  <w:num w:numId="25" w16cid:durableId="409275782">
    <w:abstractNumId w:val="5"/>
  </w:num>
  <w:num w:numId="26" w16cid:durableId="1468737395">
    <w:abstractNumId w:val="5"/>
  </w:num>
  <w:num w:numId="27" w16cid:durableId="1271667646">
    <w:abstractNumId w:val="5"/>
  </w:num>
  <w:num w:numId="28" w16cid:durableId="79639454">
    <w:abstractNumId w:val="5"/>
  </w:num>
  <w:num w:numId="29" w16cid:durableId="1441411412">
    <w:abstractNumId w:val="5"/>
  </w:num>
  <w:num w:numId="30" w16cid:durableId="2082755450">
    <w:abstractNumId w:val="2"/>
  </w:num>
  <w:num w:numId="31" w16cid:durableId="1319725040">
    <w:abstractNumId w:val="7"/>
    <w:lvlOverride w:ilvl="0">
      <w:startOverride w:val="1"/>
    </w:lvlOverride>
  </w:num>
  <w:num w:numId="32" w16cid:durableId="625624332">
    <w:abstractNumId w:val="7"/>
  </w:num>
  <w:num w:numId="33" w16cid:durableId="1472287395">
    <w:abstractNumId w:val="7"/>
  </w:num>
  <w:num w:numId="34" w16cid:durableId="504981451">
    <w:abstractNumId w:val="7"/>
  </w:num>
  <w:num w:numId="35" w16cid:durableId="1584756005">
    <w:abstractNumId w:val="7"/>
  </w:num>
  <w:num w:numId="36" w16cid:durableId="51393788">
    <w:abstractNumId w:val="7"/>
  </w:num>
  <w:num w:numId="37" w16cid:durableId="422185672">
    <w:abstractNumId w:val="7"/>
  </w:num>
  <w:num w:numId="38" w16cid:durableId="859900518">
    <w:abstractNumId w:val="15"/>
    <w:lvlOverride w:ilvl="0">
      <w:startOverride w:val="1"/>
    </w:lvlOverride>
  </w:num>
  <w:num w:numId="39" w16cid:durableId="1671902875">
    <w:abstractNumId w:val="15"/>
  </w:num>
  <w:num w:numId="40" w16cid:durableId="1484004035">
    <w:abstractNumId w:val="15"/>
  </w:num>
  <w:num w:numId="41" w16cid:durableId="1503355716">
    <w:abstractNumId w:val="15"/>
  </w:num>
  <w:num w:numId="42" w16cid:durableId="1124730451">
    <w:abstractNumId w:val="15"/>
  </w:num>
  <w:num w:numId="43" w16cid:durableId="1148668695">
    <w:abstractNumId w:val="6"/>
    <w:lvlOverride w:ilvl="0">
      <w:startOverride w:val="3"/>
    </w:lvlOverride>
  </w:num>
  <w:num w:numId="44" w16cid:durableId="1770394387">
    <w:abstractNumId w:val="6"/>
  </w:num>
  <w:num w:numId="45" w16cid:durableId="609050886">
    <w:abstractNumId w:val="6"/>
  </w:num>
  <w:num w:numId="46" w16cid:durableId="1275558709">
    <w:abstractNumId w:val="2"/>
  </w:num>
  <w:num w:numId="47" w16cid:durableId="132260165">
    <w:abstractNumId w:val="4"/>
    <w:lvlOverride w:ilvl="0">
      <w:startOverride w:val="1"/>
    </w:lvlOverride>
  </w:num>
  <w:num w:numId="48" w16cid:durableId="1440489010">
    <w:abstractNumId w:val="4"/>
  </w:num>
  <w:num w:numId="49" w16cid:durableId="447941986">
    <w:abstractNumId w:val="4"/>
  </w:num>
  <w:num w:numId="50" w16cid:durableId="1048451580">
    <w:abstractNumId w:val="4"/>
  </w:num>
  <w:num w:numId="51" w16cid:durableId="354042047">
    <w:abstractNumId w:val="4"/>
  </w:num>
  <w:num w:numId="52" w16cid:durableId="474953609">
    <w:abstractNumId w:val="14"/>
    <w:lvlOverride w:ilvl="0">
      <w:startOverride w:val="1"/>
    </w:lvlOverride>
  </w:num>
  <w:num w:numId="53" w16cid:durableId="364520947">
    <w:abstractNumId w:val="14"/>
  </w:num>
  <w:num w:numId="54" w16cid:durableId="1268581980">
    <w:abstractNumId w:val="14"/>
  </w:num>
  <w:num w:numId="55" w16cid:durableId="180167490">
    <w:abstractNumId w:val="14"/>
  </w:num>
  <w:num w:numId="56" w16cid:durableId="1586106547">
    <w:abstractNumId w:val="14"/>
  </w:num>
  <w:num w:numId="57" w16cid:durableId="660277416">
    <w:abstractNumId w:val="14"/>
  </w:num>
  <w:num w:numId="58" w16cid:durableId="462775582">
    <w:abstractNumId w:val="2"/>
  </w:num>
  <w:num w:numId="59" w16cid:durableId="1046756076">
    <w:abstractNumId w:val="2"/>
  </w:num>
  <w:num w:numId="60" w16cid:durableId="322899729">
    <w:abstractNumId w:val="10"/>
    <w:lvlOverride w:ilvl="0">
      <w:startOverride w:val="1"/>
    </w:lvlOverride>
  </w:num>
  <w:num w:numId="61" w16cid:durableId="451284993">
    <w:abstractNumId w:val="10"/>
  </w:num>
  <w:num w:numId="62" w16cid:durableId="870341848">
    <w:abstractNumId w:val="10"/>
  </w:num>
  <w:num w:numId="63" w16cid:durableId="1664432263">
    <w:abstractNumId w:val="10"/>
  </w:num>
  <w:num w:numId="64" w16cid:durableId="1277903635">
    <w:abstractNumId w:val="10"/>
  </w:num>
  <w:num w:numId="65" w16cid:durableId="964892769">
    <w:abstractNumId w:val="10"/>
  </w:num>
  <w:num w:numId="66" w16cid:durableId="1886871701">
    <w:abstractNumId w:val="10"/>
  </w:num>
  <w:num w:numId="67" w16cid:durableId="79838050">
    <w:abstractNumId w:val="10"/>
  </w:num>
  <w:num w:numId="68" w16cid:durableId="661390541">
    <w:abstractNumId w:val="10"/>
  </w:num>
  <w:num w:numId="69" w16cid:durableId="1234117922">
    <w:abstractNumId w:val="10"/>
  </w:num>
  <w:num w:numId="70" w16cid:durableId="1695810621">
    <w:abstractNumId w:val="10"/>
  </w:num>
  <w:num w:numId="71" w16cid:durableId="1675379792">
    <w:abstractNumId w:val="10"/>
  </w:num>
  <w:num w:numId="72" w16cid:durableId="113788472">
    <w:abstractNumId w:val="10"/>
  </w:num>
  <w:num w:numId="73" w16cid:durableId="11480606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9156B"/>
    <w:rsid w:val="0021402A"/>
    <w:rsid w:val="0027211E"/>
    <w:rsid w:val="0029156B"/>
    <w:rsid w:val="00301889"/>
    <w:rsid w:val="006D4203"/>
    <w:rsid w:val="009E1F2F"/>
    <w:rsid w:val="00AE5E86"/>
    <w:rsid w:val="00DF2FFC"/>
    <w:rsid w:val="00F8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4503D90"/>
  <w15:docId w15:val="{6FED0331-94C9-4DB0-A869-92E1BD69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character" w:customStyle="1" w:styleId="WWCharLFO8LVL1">
    <w:name w:val="WW_CharLFO8LVL1"/>
    <w:qFormat/>
    <w:rPr>
      <w:b/>
      <w:bCs/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8LVL2">
    <w:name w:val="WW_CharLFO8LVL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8LVL3">
    <w:name w:val="WW_CharLFO8LVL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8LVL4">
    <w:name w:val="WW_CharLFO8LVL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8LVL5">
    <w:name w:val="WW_CharLFO8LVL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8LVL6">
    <w:name w:val="WW_CharLFO8LVL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8LVL7">
    <w:name w:val="WW_CharLFO8LVL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8LVL8">
    <w:name w:val="WW_CharLFO8LVL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8LVL9">
    <w:name w:val="WW_CharLFO8LVL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9LVL1">
    <w:name w:val="WW_CharLFO9LVL1"/>
    <w:qFormat/>
    <w:rPr>
      <w:rFonts w:ascii="Times New Roman" w:hAnsi="Times New Roman"/>
      <w:b/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4"/>
      <w:vertAlign w:val="baseline"/>
    </w:rPr>
  </w:style>
  <w:style w:type="character" w:customStyle="1" w:styleId="WWCharLFO9LVL2">
    <w:name w:val="WW_CharLFO9LVL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9LVL3">
    <w:name w:val="WW_CharLFO9LVL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9LVL4">
    <w:name w:val="WW_CharLFO9LVL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9LVL5">
    <w:name w:val="WW_CharLFO9LVL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9LVL6">
    <w:name w:val="WW_CharLFO9LVL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9LVL7">
    <w:name w:val="WW_CharLFO9LVL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9LVL8">
    <w:name w:val="WW_CharLFO9LVL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9LVL9">
    <w:name w:val="WW_CharLFO9LVL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styleId="SlijeenaHiperveza">
    <w:name w:val="FollowedHyperlink"/>
    <w:rPr>
      <w:color w:val="800080"/>
      <w:u w:val="single"/>
    </w:rPr>
  </w:style>
  <w:style w:type="character" w:customStyle="1" w:styleId="WWCharLFO14LVL1">
    <w:name w:val="WW_CharLFO14LVL1"/>
    <w:qFormat/>
    <w:rPr>
      <w:rFonts w:eastAsia="Times New Roman" w:cs="Times New Roman"/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4LVL2">
    <w:name w:val="WW_CharLFO14LVL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4LVL3">
    <w:name w:val="WW_CharLFO14LVL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4LVL4">
    <w:name w:val="WW_CharLFO14LVL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4LVL5">
    <w:name w:val="WW_CharLFO14LVL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4LVL6">
    <w:name w:val="WW_CharLFO14LVL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4LVL7">
    <w:name w:val="WW_CharLFO14LVL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4LVL8">
    <w:name w:val="WW_CharLFO14LVL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4LVL9">
    <w:name w:val="WW_CharLFO14LVL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5LVL1">
    <w:name w:val="WW_CharLFO15LVL1"/>
    <w:qFormat/>
    <w:rPr>
      <w:rFonts w:eastAsia="Times New Roman" w:cs="Times New Roman"/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5LVL2">
    <w:name w:val="WW_CharLFO15LVL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5LVL3">
    <w:name w:val="WW_CharLFO15LVL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5LVL4">
    <w:name w:val="WW_CharLFO15LVL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5LVL5">
    <w:name w:val="WW_CharLFO15LVL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5LVL6">
    <w:name w:val="WW_CharLFO15LVL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5LVL7">
    <w:name w:val="WW_CharLFO15LVL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5LVL8">
    <w:name w:val="WW_CharLFO15LVL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5LVL9">
    <w:name w:val="WW_CharLFO15LVL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6LVL1">
    <w:name w:val="WW_CharLFO16LVL1"/>
    <w:qFormat/>
    <w:rPr>
      <w:b/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6LVL2">
    <w:name w:val="WW_CharLFO16LVL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6LVL3">
    <w:name w:val="WW_CharLFO16LVL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6LVL4">
    <w:name w:val="WW_CharLFO16LVL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6LVL5">
    <w:name w:val="WW_CharLFO16LVL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6LVL6">
    <w:name w:val="WW_CharLFO16LVL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6LVL7">
    <w:name w:val="WW_CharLFO16LVL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6LVL8">
    <w:name w:val="WW_CharLFO16LVL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6LVL9">
    <w:name w:val="WW_CharLFO16LVL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7LVL1">
    <w:name w:val="WW_CharLFO17LVL1"/>
    <w:qFormat/>
    <w:rPr>
      <w:rFonts w:ascii="Times New Roman" w:hAnsi="Times New Roman"/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4"/>
      <w:vertAlign w:val="baseline"/>
    </w:rPr>
  </w:style>
  <w:style w:type="character" w:customStyle="1" w:styleId="WWCharLFO17LVL2">
    <w:name w:val="WW_CharLFO17LVL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7LVL3">
    <w:name w:val="WW_CharLFO17LVL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7LVL4">
    <w:name w:val="WW_CharLFO17LVL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7LVL5">
    <w:name w:val="WW_CharLFO17LVL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7LVL6">
    <w:name w:val="WW_CharLFO17LVL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7LVL7">
    <w:name w:val="WW_CharLFO17LVL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7LVL8">
    <w:name w:val="WW_CharLFO17LVL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7LVL9">
    <w:name w:val="WW_CharLFO17LVL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8LVL1">
    <w:name w:val="WW_CharLFO18LVL1"/>
    <w:qFormat/>
    <w:rPr>
      <w:rFonts w:ascii="Times New Roman" w:hAnsi="Times New Roman"/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4"/>
      <w:vertAlign w:val="baseline"/>
    </w:rPr>
  </w:style>
  <w:style w:type="character" w:customStyle="1" w:styleId="WWCharLFO18LVL2">
    <w:name w:val="WW_CharLFO18LVL2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8LVL3">
    <w:name w:val="WW_CharLFO18LVL3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8LVL4">
    <w:name w:val="WW_CharLFO18LVL4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8LVL5">
    <w:name w:val="WW_CharLFO18LVL5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8LVL6">
    <w:name w:val="WW_CharLFO18LVL6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8LVL7">
    <w:name w:val="WW_CharLFO18LVL7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8LVL8">
    <w:name w:val="WW_CharLFO18LVL8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WWCharLFO18LVL9">
    <w:name w:val="WW_CharLFO18LVL9"/>
    <w:qFormat/>
    <w:rPr>
      <w:caps w:val="0"/>
      <w:smallCaps w:val="0"/>
      <w:strike w:val="0"/>
      <w:dstrike w:val="0"/>
      <w:outline w:val="0"/>
      <w:emboss w:val="0"/>
      <w:imprint w:val="0"/>
      <w:spacing w:val="0"/>
      <w:w w:val="100"/>
      <w:kern w:val="0"/>
      <w:position w:val="0"/>
      <w:sz w:val="22"/>
      <w:vertAlign w:val="baseline"/>
    </w:rPr>
  </w:style>
  <w:style w:type="character" w:customStyle="1" w:styleId="Simbolinumeriranja">
    <w:name w:val="Simboli numeriranja"/>
    <w:qFormat/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Lucida San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Sadrajokvira">
    <w:name w:val="Sadržaj okvira"/>
    <w:basedOn w:val="Normal"/>
    <w:qFormat/>
  </w:style>
  <w:style w:type="paragraph" w:customStyle="1" w:styleId="StandardWeb1">
    <w:name w:val="Standard (Web)1"/>
    <w:qFormat/>
    <w:pPr>
      <w:spacing w:before="28" w:after="28" w:line="100" w:lineRule="atLeast"/>
    </w:pPr>
    <w:rPr>
      <w:rFonts w:eastAsia="Times New Roman"/>
      <w:color w:val="00000A"/>
    </w:rPr>
  </w:style>
  <w:style w:type="paragraph" w:styleId="Bezproreda">
    <w:name w:val="No Spacing"/>
    <w:qFormat/>
    <w:pPr>
      <w:spacing w:after="200" w:line="276" w:lineRule="auto"/>
    </w:pPr>
    <w:rPr>
      <w:rFonts w:cs="Calibri"/>
      <w:color w:val="00000A"/>
    </w:rPr>
  </w:style>
  <w:style w:type="paragraph" w:styleId="StandardWeb">
    <w:name w:val="Normal (Web)"/>
    <w:uiPriority w:val="99"/>
    <w:qFormat/>
    <w:pPr>
      <w:spacing w:after="200"/>
    </w:pPr>
    <w:rPr>
      <w:rFonts w:eastAsia="Times New Roman"/>
      <w:color w:val="00000A"/>
    </w:rPr>
  </w:style>
  <w:style w:type="paragraph" w:customStyle="1" w:styleId="Tijelo">
    <w:name w:val="Tijelo"/>
    <w:qFormat/>
    <w:pPr>
      <w:spacing w:after="200" w:line="276" w:lineRule="auto"/>
    </w:pPr>
    <w:rPr>
      <w:rFonts w:cs="Calibri"/>
      <w:color w:val="00000A"/>
    </w:rPr>
  </w:style>
  <w:style w:type="numbering" w:customStyle="1" w:styleId="WW8Num4">
    <w:name w:val="WW8Num4"/>
    <w:qFormat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59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0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32387" TargetMode="External"/><Relationship Id="rId13" Type="http://schemas.openxmlformats.org/officeDocument/2006/relationships/hyperlink" Target="https://www.zakon.hr/cms.htm?id=32397" TargetMode="External"/><Relationship Id="rId18" Type="http://schemas.openxmlformats.org/officeDocument/2006/relationships/hyperlink" Target="https://www.zakon.hr/cms.htm?id=32407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zakon.hr/cms.htm?id=53467" TargetMode="External"/><Relationship Id="rId7" Type="http://schemas.openxmlformats.org/officeDocument/2006/relationships/hyperlink" Target="https://www.zakon.hr/cms.htm?id=32385" TargetMode="External"/><Relationship Id="rId12" Type="http://schemas.openxmlformats.org/officeDocument/2006/relationships/hyperlink" Target="https://www.zakon.hr/cms.htm?id=32395" TargetMode="External"/><Relationship Id="rId17" Type="http://schemas.openxmlformats.org/officeDocument/2006/relationships/hyperlink" Target="https://www.zakon.hr/cms.htm?id=3240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zakon.hr/cms.htm?id=32403" TargetMode="External"/><Relationship Id="rId20" Type="http://schemas.openxmlformats.org/officeDocument/2006/relationships/hyperlink" Target="https://www.zakon.hr/cms.htm?id=5346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zakon.hr/cms.htm?id=3239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zakon.hr/cms.htm?id=324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zakon.hr/cms.htm?id=32391" TargetMode="External"/><Relationship Id="rId19" Type="http://schemas.openxmlformats.org/officeDocument/2006/relationships/hyperlink" Target="https://www.zakon.hr/cms.htm?id=324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on.hr/cms.htm?id=32389" TargetMode="External"/><Relationship Id="rId14" Type="http://schemas.openxmlformats.org/officeDocument/2006/relationships/hyperlink" Target="https://www.zakon.hr/cms.htm?id=3239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11</Pages>
  <Words>4888</Words>
  <Characters>27865</Characters>
  <Application>Microsoft Office Word</Application>
  <DocSecurity>0</DocSecurity>
  <Lines>232</Lines>
  <Paragraphs>65</Paragraphs>
  <ScaleCrop>false</ScaleCrop>
  <Company/>
  <LinksUpToDate>false</LinksUpToDate>
  <CharactersWithSpaces>32688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MIKRESIMIR</dc:creator>
  <dc:description/>
  <cp:lastModifiedBy>Štefica</cp:lastModifiedBy>
  <cp:revision>8</cp:revision>
  <cp:lastPrinted>2014-11-26T14:09:00Z</cp:lastPrinted>
  <dcterms:created xsi:type="dcterms:W3CDTF">2024-02-08T08:48:00Z</dcterms:created>
  <dcterms:modified xsi:type="dcterms:W3CDTF">2025-02-27T09:04:00Z</dcterms:modified>
  <dc:language>hr-HR</dc:language>
</cp:coreProperties>
</file>